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  <w:rPr>
          <w:rFonts w:hint="eastAsia" w:ascii="仿宋" w:hAnsi="仿宋" w:eastAsia="方正黑体_GBK" w:cs="方正黑体_GBK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方正黑体_GBK" w:cs="方正黑体_GBK"/>
          <w:sz w:val="28"/>
          <w:szCs w:val="28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" w:hAnsi="仿宋" w:eastAsia="方正黑体_GBK" w:cs="方正黑体_GBK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仿宋" w:hAnsi="仿宋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仿宋" w:hAnsi="仿宋" w:eastAsia="方正小标宋_GBK" w:cs="方正小标宋_GBK"/>
          <w:sz w:val="44"/>
          <w:szCs w:val="44"/>
          <w:lang w:val="en-US" w:eastAsia="zh-CN"/>
        </w:rPr>
        <w:t>湖北省社会组织建功先行区信息报送员情况表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" w:hAnsi="仿宋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97" w:beforeLines="30" w:after="97" w:afterLines="30" w:line="640" w:lineRule="exact"/>
        <w:ind w:firstLine="560" w:firstLineChars="200"/>
        <w:jc w:val="left"/>
        <w:textAlignment w:val="auto"/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填报单位（盖章）：                       填报人：                   填报时间：   年    月   日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0"/>
        <w:gridCol w:w="4185"/>
        <w:gridCol w:w="2787"/>
        <w:gridCol w:w="2787"/>
        <w:gridCol w:w="2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13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方正黑体_GBK" w:cs="方正黑体_GBK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4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方正黑体_GBK" w:cs="方正黑体_GBK"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</w:tc>
        <w:tc>
          <w:tcPr>
            <w:tcW w:w="2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方正黑体_GBK" w:cs="方正黑体_GBK"/>
                <w:sz w:val="28"/>
                <w:szCs w:val="28"/>
                <w:vertAlign w:val="baseline"/>
                <w:lang w:val="en-US" w:eastAsia="zh-CN"/>
              </w:rPr>
              <w:t>职务职级</w:t>
            </w:r>
          </w:p>
        </w:tc>
        <w:tc>
          <w:tcPr>
            <w:tcW w:w="2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方正黑体_GBK" w:cs="方正黑体_GBK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7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方正黑体_GBK" w:cs="方正黑体_GBK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  <w:jc w:val="center"/>
        </w:trPr>
        <w:tc>
          <w:tcPr>
            <w:tcW w:w="13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  <w:jc w:val="center"/>
        </w:trPr>
        <w:tc>
          <w:tcPr>
            <w:tcW w:w="13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  <w:jc w:val="center"/>
        </w:trPr>
        <w:tc>
          <w:tcPr>
            <w:tcW w:w="13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  <w:rPr>
          <w:rFonts w:hint="default" w:ascii="仿宋" w:hAnsi="仿宋" w:eastAsia="方正仿宋_GBK" w:cs="方正仿宋_GBK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  <w:rPr>
          <w:rFonts w:hint="default" w:ascii="仿宋" w:hAnsi="仿宋" w:eastAsia="方正仿宋_GBK" w:cs="方正仿宋_GBK"/>
          <w:sz w:val="28"/>
          <w:szCs w:val="28"/>
          <w:lang w:val="en-US" w:eastAsia="zh-CN"/>
        </w:rPr>
        <w:sectPr>
          <w:footerReference r:id="rId3" w:type="default"/>
          <w:pgSz w:w="16838" w:h="11906" w:orient="landscape"/>
          <w:pgMar w:top="1633" w:right="1440" w:bottom="1633" w:left="1440" w:header="851" w:footer="1332" w:gutter="0"/>
          <w:cols w:space="720" w:num="1"/>
          <w:rtlGutter w:val="0"/>
          <w:docGrid w:type="lines" w:linePitch="319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  <w:rPr>
          <w:rFonts w:hint="eastAsia" w:ascii="仿宋" w:hAnsi="仿宋" w:eastAsia="方正黑体_GBK" w:cs="方正黑体_GBK"/>
          <w:sz w:val="28"/>
          <w:szCs w:val="28"/>
          <w:lang w:val="en-US" w:eastAsia="zh-CN"/>
        </w:rPr>
      </w:pPr>
      <w:r>
        <w:rPr>
          <w:rFonts w:hint="eastAsia" w:ascii="仿宋" w:hAnsi="仿宋" w:eastAsia="方正黑体_GBK" w:cs="方正黑体_GBK"/>
          <w:sz w:val="28"/>
          <w:szCs w:val="28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仿宋" w:hAnsi="仿宋" w:eastAsia="方正小标宋_GBK" w:cs="方正小标宋_GBK"/>
          <w:spacing w:val="-2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仿宋" w:hAnsi="仿宋" w:eastAsia="方正小标宋_GBK" w:cs="方正小标宋_GBK"/>
          <w:spacing w:val="0"/>
          <w:sz w:val="44"/>
          <w:szCs w:val="44"/>
          <w:lang w:val="en-US" w:eastAsia="zh-CN"/>
        </w:rPr>
      </w:pPr>
      <w:r>
        <w:rPr>
          <w:rFonts w:hint="eastAsia" w:ascii="仿宋" w:hAnsi="仿宋" w:eastAsia="方正小标宋_GBK" w:cs="方正小标宋_GBK"/>
          <w:spacing w:val="0"/>
          <w:sz w:val="44"/>
          <w:szCs w:val="44"/>
          <w:lang w:val="en-US" w:eastAsia="zh-CN"/>
        </w:rPr>
        <w:t>湖北省社会组织建功先行区有关情况报告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仿宋" w:hAnsi="仿宋" w:eastAsia="方正仿宋_GBK" w:cs="方正仿宋_GBK"/>
          <w:sz w:val="32"/>
          <w:szCs w:val="32"/>
          <w:lang w:val="en-US" w:eastAsia="zh-CN"/>
        </w:rPr>
      </w:pPr>
      <w:r>
        <w:rPr>
          <w:rFonts w:hint="eastAsia" w:ascii="仿宋" w:hAnsi="仿宋" w:eastAsia="方正楷体_GBK" w:cs="方正楷体_GBK"/>
          <w:sz w:val="32"/>
          <w:szCs w:val="32"/>
          <w:lang w:val="en-US" w:eastAsia="zh-CN"/>
        </w:rPr>
        <w:t>（模板）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  <w:rPr>
          <w:rFonts w:hint="default" w:ascii="仿宋" w:hAnsi="仿宋" w:eastAsia="方正仿宋_GBK" w:cs="方正仿宋_GBK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rPr>
          <w:rFonts w:hint="eastAsia" w:ascii="仿宋" w:hAnsi="仿宋" w:eastAsia="方正黑体_GBK" w:cs="方正黑体_GBK"/>
          <w:sz w:val="32"/>
          <w:szCs w:val="32"/>
          <w:lang w:val="en-US" w:eastAsia="zh-CN"/>
        </w:rPr>
      </w:pPr>
      <w:r>
        <w:rPr>
          <w:rFonts w:hint="eastAsia" w:ascii="仿宋" w:hAnsi="仿宋" w:eastAsia="方正黑体_GBK" w:cs="方正黑体_GBK"/>
          <w:sz w:val="32"/>
          <w:szCs w:val="32"/>
          <w:lang w:val="en-US" w:eastAsia="zh-CN"/>
        </w:rPr>
        <w:t>一、**市（州）社会组织培育发展情况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rPr>
          <w:rFonts w:hint="default" w:ascii="仿宋" w:hAnsi="仿宋" w:eastAsia="方正黑体_GBK" w:cs="方正黑体_GBK"/>
          <w:sz w:val="32"/>
          <w:szCs w:val="32"/>
          <w:lang w:val="en-US" w:eastAsia="zh-CN"/>
        </w:rPr>
      </w:pPr>
      <w:r>
        <w:rPr>
          <w:rFonts w:hint="eastAsia" w:ascii="仿宋" w:hAnsi="仿宋" w:eastAsia="方正黑体_GBK" w:cs="方正黑体_GBK"/>
          <w:sz w:val="32"/>
          <w:szCs w:val="32"/>
          <w:lang w:val="en-US" w:eastAsia="zh-CN"/>
        </w:rPr>
        <w:t>****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rPr>
          <w:rFonts w:hint="eastAsia" w:ascii="仿宋" w:hAnsi="仿宋" w:eastAsia="方正黑体_GBK" w:cs="方正黑体_GBK"/>
          <w:sz w:val="32"/>
          <w:szCs w:val="32"/>
          <w:lang w:val="en-US" w:eastAsia="zh-CN"/>
        </w:rPr>
      </w:pPr>
      <w:r>
        <w:rPr>
          <w:rFonts w:hint="eastAsia" w:ascii="仿宋" w:hAnsi="仿宋" w:eastAsia="方正黑体_GBK" w:cs="方正黑体_GBK"/>
          <w:sz w:val="32"/>
          <w:szCs w:val="32"/>
          <w:lang w:val="en-US" w:eastAsia="zh-CN"/>
        </w:rPr>
        <w:t>二、**市（州）社会组织建功先行区活动开展情况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rPr>
          <w:rFonts w:hint="default" w:ascii="仿宋" w:hAnsi="仿宋" w:eastAsia="方正黑体_GBK" w:cs="方正黑体_GBK"/>
          <w:sz w:val="32"/>
          <w:szCs w:val="32"/>
          <w:lang w:val="en-US" w:eastAsia="zh-CN"/>
        </w:rPr>
      </w:pPr>
      <w:r>
        <w:rPr>
          <w:rFonts w:hint="eastAsia" w:ascii="仿宋" w:hAnsi="仿宋" w:eastAsia="方正黑体_GBK" w:cs="方正黑体_GBK"/>
          <w:sz w:val="32"/>
          <w:szCs w:val="32"/>
          <w:lang w:val="en-US" w:eastAsia="zh-CN"/>
        </w:rPr>
        <w:t>***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rPr>
          <w:rFonts w:hint="eastAsia" w:ascii="仿宋" w:hAnsi="仿宋" w:eastAsia="方正黑体_GBK" w:cs="方正黑体_GBK"/>
          <w:sz w:val="32"/>
          <w:szCs w:val="32"/>
          <w:lang w:val="en-US" w:eastAsia="zh-CN"/>
        </w:rPr>
      </w:pPr>
      <w:r>
        <w:rPr>
          <w:rFonts w:hint="eastAsia" w:ascii="仿宋" w:hAnsi="仿宋" w:eastAsia="方正黑体_GBK" w:cs="方正黑体_GBK"/>
          <w:sz w:val="32"/>
          <w:szCs w:val="32"/>
          <w:lang w:val="en-US" w:eastAsia="zh-CN"/>
        </w:rPr>
        <w:t>三、取得的成效经验情况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rPr>
          <w:rFonts w:hint="default" w:ascii="仿宋" w:hAnsi="仿宋" w:eastAsia="方正黑体_GBK" w:cs="方正黑体_GBK"/>
          <w:sz w:val="32"/>
          <w:szCs w:val="32"/>
          <w:lang w:val="en-US" w:eastAsia="zh-CN"/>
        </w:rPr>
      </w:pPr>
      <w:r>
        <w:rPr>
          <w:rFonts w:hint="eastAsia" w:ascii="仿宋" w:hAnsi="仿宋" w:eastAsia="方正黑体_GBK" w:cs="方正黑体_GBK"/>
          <w:sz w:val="32"/>
          <w:szCs w:val="32"/>
          <w:lang w:val="en-US" w:eastAsia="zh-CN"/>
        </w:rPr>
        <w:t>***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rPr>
          <w:rFonts w:hint="eastAsia" w:ascii="仿宋" w:hAnsi="仿宋" w:eastAsia="方正黑体_GBK" w:cs="方正黑体_GBK"/>
          <w:sz w:val="32"/>
          <w:szCs w:val="32"/>
          <w:lang w:val="en-US" w:eastAsia="zh-CN"/>
        </w:rPr>
      </w:pPr>
      <w:r>
        <w:rPr>
          <w:rFonts w:hint="eastAsia" w:ascii="仿宋" w:hAnsi="仿宋" w:eastAsia="方正黑体_GBK" w:cs="方正黑体_GBK"/>
          <w:sz w:val="32"/>
          <w:szCs w:val="32"/>
          <w:lang w:val="en-US" w:eastAsia="zh-CN"/>
        </w:rPr>
        <w:t>四、存在的困难和问题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rPr>
          <w:rFonts w:hint="default" w:ascii="仿宋" w:hAnsi="仿宋" w:eastAsia="方正黑体_GBK" w:cs="方正黑体_GBK"/>
          <w:sz w:val="32"/>
          <w:szCs w:val="32"/>
          <w:lang w:val="en-US" w:eastAsia="zh-CN"/>
        </w:rPr>
      </w:pPr>
      <w:r>
        <w:rPr>
          <w:rFonts w:hint="eastAsia" w:ascii="仿宋" w:hAnsi="仿宋" w:eastAsia="方正黑体_GBK" w:cs="方正黑体_GBK"/>
          <w:sz w:val="32"/>
          <w:szCs w:val="32"/>
          <w:lang w:val="en-US" w:eastAsia="zh-CN"/>
        </w:rPr>
        <w:t>***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rPr>
          <w:rFonts w:hint="eastAsia" w:ascii="仿宋" w:hAnsi="仿宋" w:eastAsia="方正黑体_GBK" w:cs="方正黑体_GBK"/>
          <w:sz w:val="32"/>
          <w:szCs w:val="32"/>
          <w:lang w:val="en-US" w:eastAsia="zh-CN"/>
        </w:rPr>
      </w:pPr>
      <w:r>
        <w:rPr>
          <w:rFonts w:hint="eastAsia" w:ascii="仿宋" w:hAnsi="仿宋" w:eastAsia="方正黑体_GBK" w:cs="方正黑体_GBK"/>
          <w:sz w:val="32"/>
          <w:szCs w:val="32"/>
          <w:lang w:val="en-US" w:eastAsia="zh-CN"/>
        </w:rPr>
        <w:t>五、下一步工作打算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560" w:firstLineChars="200"/>
        <w:jc w:val="left"/>
        <w:textAlignment w:val="auto"/>
        <w:rPr>
          <w:rFonts w:hint="eastAsia" w:ascii="仿宋" w:hAnsi="仿宋" w:eastAsia="方正黑体_GBK" w:cs="方正黑体_GBK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方正黑体_GBK" w:cs="方正黑体_GBK"/>
          <w:b w:val="0"/>
          <w:bCs w:val="0"/>
          <w:sz w:val="28"/>
          <w:szCs w:val="28"/>
          <w:lang w:val="en-US" w:eastAsia="zh-CN"/>
        </w:rPr>
        <w:t>***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  <w:rPr>
          <w:rFonts w:hint="eastAsia" w:ascii="仿宋" w:hAnsi="仿宋" w:eastAsia="方正黑体_GBK" w:cs="方正黑体_GBK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  <w:rPr>
          <w:rFonts w:hint="eastAsia" w:ascii="仿宋" w:hAnsi="仿宋" w:eastAsia="方正黑体_GBK" w:cs="方正黑体_GBK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  <w:rPr>
          <w:rFonts w:hint="eastAsia" w:ascii="仿宋" w:hAnsi="仿宋" w:eastAsia="方正黑体_GBK" w:cs="方正黑体_GBK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  <w:rPr>
          <w:rFonts w:hint="eastAsia" w:ascii="仿宋" w:hAnsi="仿宋" w:eastAsia="方正黑体_GBK" w:cs="方正黑体_GBK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  <w:rPr>
          <w:rFonts w:hint="eastAsia" w:ascii="仿宋" w:hAnsi="仿宋" w:eastAsia="方正黑体_GBK" w:cs="方正黑体_GBK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  <w:rPr>
          <w:rFonts w:hint="eastAsia" w:ascii="仿宋" w:hAnsi="仿宋" w:eastAsia="方正黑体_GBK" w:cs="方正黑体_GBK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  <w:rPr>
          <w:rFonts w:hint="eastAsia" w:ascii="仿宋" w:hAnsi="仿宋" w:eastAsia="方正黑体_GBK" w:cs="方正黑体_GBK"/>
          <w:sz w:val="28"/>
          <w:szCs w:val="28"/>
          <w:lang w:val="en-US" w:eastAsia="zh-CN"/>
        </w:rPr>
      </w:pPr>
      <w:r>
        <w:rPr>
          <w:rFonts w:hint="eastAsia" w:ascii="仿宋" w:hAnsi="仿宋" w:eastAsia="方正黑体_GBK" w:cs="方正黑体_GBK"/>
          <w:sz w:val="28"/>
          <w:szCs w:val="28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  <w:rPr>
          <w:rFonts w:hint="eastAsia" w:ascii="仿宋" w:hAnsi="仿宋" w:eastAsia="方正黑体_GBK" w:cs="方正黑体_GBK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仿宋" w:hAnsi="仿宋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仿宋" w:hAnsi="仿宋" w:eastAsia="方正小标宋_GBK" w:cs="方正小标宋_GBK"/>
          <w:sz w:val="44"/>
          <w:szCs w:val="44"/>
          <w:lang w:val="en-US" w:eastAsia="zh-CN"/>
        </w:rPr>
        <w:t>湖北省社会组织建功先行区优秀案例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76" w:beforeLines="30" w:line="640" w:lineRule="exact"/>
        <w:jc w:val="center"/>
        <w:textAlignment w:val="auto"/>
        <w:rPr>
          <w:rFonts w:hint="eastAsia" w:ascii="仿宋" w:hAnsi="仿宋" w:eastAsia="方正楷体_GBK" w:cs="方正楷体_GBK"/>
          <w:sz w:val="32"/>
          <w:szCs w:val="32"/>
          <w:lang w:val="en-US" w:eastAsia="zh-CN"/>
        </w:rPr>
      </w:pPr>
      <w:r>
        <w:rPr>
          <w:rFonts w:hint="eastAsia" w:ascii="仿宋" w:hAnsi="仿宋" w:eastAsia="方正楷体_GBK" w:cs="方正楷体_GBK"/>
          <w:sz w:val="32"/>
          <w:szCs w:val="32"/>
          <w:lang w:val="en-US" w:eastAsia="zh-CN"/>
        </w:rPr>
        <w:t>（模板）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仿宋" w:hAnsi="仿宋" w:eastAsia="方正楷体_GBK" w:cs="方正楷体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640" w:leftChars="0" w:firstLine="0" w:firstLineChars="0"/>
        <w:jc w:val="left"/>
        <w:textAlignment w:val="auto"/>
        <w:rPr>
          <w:rFonts w:hint="eastAsia" w:ascii="仿宋" w:hAnsi="仿宋" w:eastAsia="方正黑体_GBK" w:cs="方正黑体_GBK"/>
          <w:sz w:val="32"/>
          <w:szCs w:val="32"/>
          <w:lang w:val="en-US" w:eastAsia="zh-CN"/>
        </w:rPr>
      </w:pPr>
      <w:r>
        <w:rPr>
          <w:rFonts w:hint="eastAsia" w:ascii="仿宋" w:hAnsi="仿宋" w:eastAsia="方正黑体_GBK" w:cs="方正黑体_GBK"/>
          <w:sz w:val="32"/>
          <w:szCs w:val="32"/>
          <w:lang w:val="en-US" w:eastAsia="zh-CN"/>
        </w:rPr>
        <w:t>案例概要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640" w:leftChars="0"/>
        <w:jc w:val="left"/>
        <w:textAlignment w:val="auto"/>
        <w:rPr>
          <w:rFonts w:hint="eastAsia" w:ascii="仿宋" w:hAnsi="仿宋" w:eastAsia="方正黑体_GBK" w:cs="方正黑体_GBK"/>
          <w:sz w:val="32"/>
          <w:szCs w:val="32"/>
          <w:lang w:val="en-US" w:eastAsia="zh-CN"/>
        </w:rPr>
      </w:pPr>
      <w:r>
        <w:rPr>
          <w:rFonts w:hint="eastAsia" w:ascii="仿宋" w:hAnsi="仿宋" w:eastAsia="方正黑体_GBK" w:cs="方正黑体_GBK"/>
          <w:sz w:val="32"/>
          <w:szCs w:val="32"/>
          <w:lang w:val="en-US" w:eastAsia="zh-CN"/>
        </w:rPr>
        <w:t>****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640" w:leftChars="0" w:firstLine="0" w:firstLineChars="0"/>
        <w:jc w:val="left"/>
        <w:textAlignment w:val="auto"/>
        <w:rPr>
          <w:rFonts w:hint="eastAsia" w:ascii="仿宋" w:hAnsi="仿宋" w:eastAsia="方正黑体_GBK" w:cs="方正黑体_GBK"/>
          <w:sz w:val="32"/>
          <w:szCs w:val="32"/>
          <w:lang w:val="en-US" w:eastAsia="zh-CN"/>
        </w:rPr>
      </w:pPr>
      <w:r>
        <w:rPr>
          <w:rFonts w:hint="eastAsia" w:ascii="仿宋" w:hAnsi="仿宋" w:eastAsia="方正黑体_GBK" w:cs="方正黑体_GBK"/>
          <w:sz w:val="32"/>
          <w:szCs w:val="32"/>
          <w:lang w:val="en-US" w:eastAsia="zh-CN"/>
        </w:rPr>
        <w:t>主要做法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640" w:leftChars="0"/>
        <w:jc w:val="left"/>
        <w:textAlignment w:val="auto"/>
        <w:rPr>
          <w:rFonts w:hint="eastAsia" w:ascii="仿宋" w:hAnsi="仿宋" w:eastAsia="方正黑体_GBK" w:cs="方正黑体_GBK"/>
          <w:sz w:val="32"/>
          <w:szCs w:val="32"/>
          <w:lang w:val="en-US" w:eastAsia="zh-CN"/>
        </w:rPr>
      </w:pPr>
      <w:r>
        <w:rPr>
          <w:rFonts w:hint="eastAsia" w:ascii="仿宋" w:hAnsi="仿宋" w:eastAsia="方正黑体_GBK" w:cs="方正黑体_GBK"/>
          <w:sz w:val="32"/>
          <w:szCs w:val="32"/>
          <w:lang w:val="en-US" w:eastAsia="zh-CN"/>
        </w:rPr>
        <w:t>****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640" w:leftChars="0" w:firstLine="0" w:firstLineChars="0"/>
        <w:jc w:val="left"/>
        <w:textAlignment w:val="auto"/>
        <w:rPr>
          <w:rFonts w:hint="eastAsia" w:ascii="仿宋" w:hAnsi="仿宋" w:eastAsia="方正黑体_GBK" w:cs="方正黑体_GBK"/>
          <w:sz w:val="32"/>
          <w:szCs w:val="32"/>
          <w:lang w:val="en-US" w:eastAsia="zh-CN"/>
        </w:rPr>
      </w:pPr>
      <w:r>
        <w:rPr>
          <w:rFonts w:hint="eastAsia" w:ascii="仿宋" w:hAnsi="仿宋" w:eastAsia="方正黑体_GBK" w:cs="方正黑体_GBK"/>
          <w:sz w:val="32"/>
          <w:szCs w:val="32"/>
          <w:lang w:val="en-US" w:eastAsia="zh-CN"/>
        </w:rPr>
        <w:t>主要创新点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640" w:leftChars="0"/>
        <w:jc w:val="left"/>
        <w:textAlignment w:val="auto"/>
        <w:rPr>
          <w:rFonts w:hint="eastAsia" w:ascii="仿宋" w:hAnsi="仿宋" w:eastAsia="方正黑体_GBK" w:cs="方正黑体_GBK"/>
          <w:sz w:val="32"/>
          <w:szCs w:val="32"/>
          <w:lang w:val="en-US" w:eastAsia="zh-CN"/>
        </w:rPr>
      </w:pPr>
      <w:r>
        <w:rPr>
          <w:rFonts w:hint="eastAsia" w:ascii="仿宋" w:hAnsi="仿宋" w:eastAsia="方正黑体_GBK" w:cs="方正黑体_GBK"/>
          <w:sz w:val="32"/>
          <w:szCs w:val="32"/>
          <w:lang w:val="en-US" w:eastAsia="zh-CN"/>
        </w:rPr>
        <w:t>****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640" w:leftChars="0"/>
        <w:jc w:val="left"/>
        <w:textAlignment w:val="auto"/>
        <w:rPr>
          <w:rFonts w:hint="default" w:ascii="仿宋" w:hAnsi="仿宋" w:eastAsia="方正黑体_GBK" w:cs="方正黑体_GBK"/>
          <w:sz w:val="32"/>
          <w:szCs w:val="32"/>
          <w:lang w:val="en-US" w:eastAsia="zh-CN"/>
        </w:rPr>
      </w:pPr>
      <w:r>
        <w:rPr>
          <w:rFonts w:hint="eastAsia" w:ascii="仿宋" w:hAnsi="仿宋" w:eastAsia="方正黑体_GBK" w:cs="方正黑体_GBK"/>
          <w:sz w:val="32"/>
          <w:szCs w:val="32"/>
          <w:lang w:val="en-US" w:eastAsia="zh-CN"/>
        </w:rPr>
        <w:t>四、主要成效</w:t>
      </w:r>
      <w:r>
        <w:rPr>
          <w:rFonts w:hint="eastAsia" w:ascii="仿宋" w:hAnsi="仿宋" w:eastAsia="方正黑体_GBK" w:cs="方正黑体_GBK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方正黑体_GBK" w:cs="方正黑体_GBK"/>
          <w:sz w:val="32"/>
          <w:szCs w:val="32"/>
          <w:lang w:val="en-US" w:eastAsia="zh-CN"/>
        </w:rPr>
        <w:t>****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210" w:leftChars="10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ind w:left="210" w:leftChars="100" w:right="210" w:rightChars="100"/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Page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left="210" w:leftChars="100" w:right="210" w:rightChars="100"/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Page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ADDC61B"/>
    <w:multiLevelType w:val="singleLevel"/>
    <w:tmpl w:val="FADDC61B"/>
    <w:lvl w:ilvl="0" w:tentative="0">
      <w:start w:val="1"/>
      <w:numFmt w:val="chineseCounting"/>
      <w:suff w:val="nothing"/>
      <w:lvlText w:val="%1、"/>
      <w:lvlJc w:val="left"/>
      <w:pPr>
        <w:ind w:left="64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xZTNkYTE4MzcwZjBiNTE3ZTU5YTYxZWM3NjgzODMifQ=="/>
  </w:docVars>
  <w:rsids>
    <w:rsidRoot w:val="00000000"/>
    <w:rsid w:val="3EAB0813"/>
    <w:rsid w:val="65F42D68"/>
    <w:rsid w:val="D19FEF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Style w:val="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qFormat/>
    <w:uiPriority w:val="0"/>
    <w:rPr>
      <w:rFonts w:ascii="Calibri" w:hAnsi="Calibri" w:eastAsia="宋体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2.33333333333333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89426</cp:lastModifiedBy>
  <dcterms:modified xsi:type="dcterms:W3CDTF">2023-07-26T08:07:00Z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0E081E78E42D4361982E11666822214C_13</vt:lpwstr>
  </property>
</Properties>
</file>