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5"/>
        <w:tblW w:w="8522" w:type="dxa"/>
        <w:tblLayout w:type="fixed"/>
        <w:tblLook w:val="04A0" w:firstRow="1" w:lastRow="0" w:firstColumn="1" w:lastColumn="0" w:noHBand="0" w:noVBand="1"/>
      </w:tblPr>
      <w:tblGrid>
        <w:gridCol w:w="973"/>
        <w:gridCol w:w="716"/>
        <w:gridCol w:w="65"/>
        <w:gridCol w:w="587"/>
        <w:gridCol w:w="363"/>
        <w:gridCol w:w="713"/>
        <w:gridCol w:w="66"/>
        <w:gridCol w:w="146"/>
        <w:gridCol w:w="591"/>
        <w:gridCol w:w="1066"/>
        <w:gridCol w:w="115"/>
        <w:gridCol w:w="243"/>
        <w:gridCol w:w="1015"/>
        <w:gridCol w:w="955"/>
        <w:gridCol w:w="908"/>
      </w:tblGrid>
      <w:tr w:rsidR="00A52EAE">
        <w:tc>
          <w:tcPr>
            <w:tcW w:w="8522" w:type="dxa"/>
            <w:gridSpan w:val="15"/>
            <w:tcBorders>
              <w:top w:val="nil"/>
              <w:left w:val="nil"/>
              <w:bottom w:val="nil"/>
              <w:right w:val="nil"/>
            </w:tcBorders>
          </w:tcPr>
          <w:p w:rsidR="00A52EAE" w:rsidRDefault="00F40F02">
            <w:pPr>
              <w:spacing w:line="230" w:lineRule="auto"/>
              <w:jc w:val="center"/>
              <w:rPr>
                <w:rFonts w:ascii="方正小标宋简体" w:eastAsia="方正小标宋简体" w:hAnsi="方正小标宋简体" w:cs="方正小标宋简体"/>
                <w:color w:val="33C82D"/>
                <w:spacing w:val="-2"/>
                <w:sz w:val="30"/>
                <w:szCs w:val="30"/>
                <w:lang w:eastAsia="zh-CN"/>
              </w:rPr>
            </w:pPr>
            <w:r>
              <w:rPr>
                <w:rFonts w:ascii="方正小标宋简体" w:eastAsia="方正小标宋简体" w:hAnsi="方正小标宋简体" w:cs="方正小标宋简体" w:hint="eastAsia"/>
                <w:color w:val="33C82D"/>
                <w:spacing w:val="-2"/>
                <w:sz w:val="30"/>
                <w:szCs w:val="30"/>
                <w:lang w:eastAsia="zh-CN"/>
              </w:rPr>
              <w:t>湖北省第十四届人民代表大会第一次会议</w:t>
            </w:r>
          </w:p>
          <w:p w:rsidR="00A52EAE" w:rsidRDefault="00F40F02">
            <w:pPr>
              <w:spacing w:line="230" w:lineRule="auto"/>
              <w:jc w:val="center"/>
              <w:rPr>
                <w:rFonts w:ascii="黑体" w:eastAsia="黑体" w:hAnsi="黑体" w:cs="黑体"/>
                <w:color w:val="33C82D"/>
                <w:spacing w:val="-2"/>
                <w:sz w:val="36"/>
                <w:lang w:eastAsia="zh-CN"/>
              </w:rPr>
            </w:pPr>
            <w:r>
              <w:rPr>
                <w:rFonts w:ascii="方正小标宋简体" w:eastAsia="方正小标宋简体" w:hAnsi="方正小标宋简体" w:cs="方正小标宋简体" w:hint="eastAsia"/>
                <w:color w:val="33C82D"/>
                <w:spacing w:val="-2"/>
                <w:sz w:val="30"/>
                <w:szCs w:val="30"/>
                <w:lang w:eastAsia="zh-CN"/>
              </w:rPr>
              <w:t>代表建议、批评和意见纸</w:t>
            </w:r>
          </w:p>
        </w:tc>
      </w:tr>
      <w:tr w:rsidR="00A52EAE">
        <w:trPr>
          <w:trHeight w:val="519"/>
        </w:trPr>
        <w:tc>
          <w:tcPr>
            <w:tcW w:w="973" w:type="dxa"/>
            <w:tcBorders>
              <w:top w:val="nil"/>
              <w:left w:val="nil"/>
              <w:bottom w:val="single" w:sz="12" w:space="0" w:color="00B050"/>
              <w:right w:val="nil"/>
            </w:tcBorders>
            <w:vAlign w:val="center"/>
          </w:tcPr>
          <w:p w:rsidR="00A52EAE" w:rsidRDefault="00F40F02">
            <w:pPr>
              <w:spacing w:line="230" w:lineRule="auto"/>
              <w:jc w:val="right"/>
              <w:rPr>
                <w:rFonts w:ascii="黑体" w:eastAsia="黑体" w:hAnsi="黑体" w:cs="黑体"/>
                <w:color w:val="33C82D"/>
                <w:spacing w:val="-2"/>
                <w:sz w:val="36"/>
              </w:rPr>
            </w:pPr>
            <w:r>
              <w:rPr>
                <w:rFonts w:ascii="仿宋" w:eastAsia="仿宋" w:hAnsi="仿宋" w:cs="仿宋" w:hint="eastAsia"/>
                <w:color w:val="5BC82D"/>
                <w:sz w:val="24"/>
                <w:szCs w:val="24"/>
                <w:lang w:val="en-US" w:eastAsia="zh-CN"/>
              </w:rPr>
              <w:t xml:space="preserve"> </w:t>
            </w:r>
            <w:r>
              <w:rPr>
                <w:rFonts w:ascii="仿宋" w:eastAsia="仿宋" w:hAnsi="仿宋" w:cs="仿宋" w:hint="eastAsia"/>
                <w:color w:val="5BC82D"/>
                <w:sz w:val="24"/>
                <w:szCs w:val="24"/>
                <w:lang w:val="en-US" w:eastAsia="zh-CN"/>
              </w:rPr>
              <w:t>类别</w:t>
            </w:r>
          </w:p>
        </w:tc>
        <w:tc>
          <w:tcPr>
            <w:tcW w:w="1731" w:type="dxa"/>
            <w:gridSpan w:val="4"/>
            <w:tcBorders>
              <w:top w:val="nil"/>
              <w:left w:val="nil"/>
              <w:bottom w:val="single" w:sz="12" w:space="0" w:color="00B050"/>
              <w:right w:val="nil"/>
            </w:tcBorders>
            <w:vAlign w:val="center"/>
          </w:tcPr>
          <w:p w:rsidR="00A52EAE" w:rsidRDefault="00F40F02">
            <w:pPr>
              <w:spacing w:line="230" w:lineRule="auto"/>
              <w:rPr>
                <w:rFonts w:ascii="黑体" w:eastAsia="黑体" w:hAnsi="黑体" w:cs="黑体"/>
                <w:color w:val="33C82D"/>
                <w:spacing w:val="-2"/>
                <w:sz w:val="36"/>
              </w:rPr>
            </w:pPr>
            <w:r>
              <w:rPr>
                <w:rFonts w:ascii="仿宋" w:eastAsia="仿宋" w:hAnsi="仿宋" w:cs="仿宋" w:hint="eastAsia"/>
                <w:sz w:val="24"/>
                <w:szCs w:val="24"/>
              </w:rPr>
              <w:t>社会建设</w:t>
            </w:r>
          </w:p>
        </w:tc>
        <w:tc>
          <w:tcPr>
            <w:tcW w:w="779" w:type="dxa"/>
            <w:gridSpan w:val="2"/>
            <w:tcBorders>
              <w:top w:val="nil"/>
              <w:left w:val="nil"/>
              <w:bottom w:val="single" w:sz="12" w:space="0" w:color="00B050"/>
              <w:right w:val="nil"/>
            </w:tcBorders>
            <w:vAlign w:val="center"/>
          </w:tcPr>
          <w:p w:rsidR="00A52EAE" w:rsidRDefault="00F40F02">
            <w:pPr>
              <w:jc w:val="center"/>
              <w:rPr>
                <w:rFonts w:ascii="黑体" w:eastAsia="黑体" w:hAnsi="黑体" w:cs="黑体"/>
                <w:color w:val="33C82D"/>
                <w:spacing w:val="-2"/>
                <w:sz w:val="36"/>
              </w:rPr>
            </w:pPr>
            <w:r>
              <w:rPr>
                <w:rFonts w:ascii="仿宋" w:eastAsia="仿宋" w:hAnsi="仿宋" w:cs="仿宋" w:hint="eastAsia"/>
                <w:color w:val="5BC82D"/>
                <w:sz w:val="24"/>
                <w:szCs w:val="24"/>
                <w:lang w:val="en-US" w:eastAsia="zh-CN"/>
              </w:rPr>
              <w:t>编号</w:t>
            </w:r>
          </w:p>
        </w:tc>
        <w:tc>
          <w:tcPr>
            <w:tcW w:w="1918" w:type="dxa"/>
            <w:gridSpan w:val="4"/>
            <w:tcBorders>
              <w:top w:val="nil"/>
              <w:left w:val="nil"/>
              <w:bottom w:val="single" w:sz="12" w:space="0" w:color="00B050"/>
              <w:right w:val="nil"/>
            </w:tcBorders>
            <w:vAlign w:val="center"/>
          </w:tcPr>
          <w:p w:rsidR="00A52EAE" w:rsidRDefault="00F40F02">
            <w:pPr>
              <w:spacing w:line="230" w:lineRule="auto"/>
              <w:rPr>
                <w:rFonts w:ascii="黑体" w:eastAsia="黑体" w:hAnsi="黑体" w:cs="黑体"/>
                <w:color w:val="33C82D"/>
                <w:spacing w:val="-2"/>
                <w:sz w:val="36"/>
              </w:rPr>
            </w:pPr>
            <w:r>
              <w:rPr>
                <w:rFonts w:ascii="仿宋" w:eastAsia="仿宋" w:hAnsi="仿宋" w:cs="仿宋" w:hint="eastAsia"/>
                <w:sz w:val="24"/>
                <w:szCs w:val="24"/>
              </w:rPr>
              <w:t>20230536</w:t>
            </w:r>
          </w:p>
        </w:tc>
        <w:tc>
          <w:tcPr>
            <w:tcW w:w="1258" w:type="dxa"/>
            <w:gridSpan w:val="2"/>
            <w:tcBorders>
              <w:top w:val="nil"/>
              <w:left w:val="nil"/>
              <w:bottom w:val="single" w:sz="12" w:space="0" w:color="00B050"/>
              <w:right w:val="nil"/>
            </w:tcBorders>
            <w:vAlign w:val="center"/>
          </w:tcPr>
          <w:p w:rsidR="00A52EAE" w:rsidRDefault="00F40F02">
            <w:pPr>
              <w:spacing w:line="230" w:lineRule="auto"/>
              <w:jc w:val="right"/>
              <w:rPr>
                <w:rFonts w:ascii="黑体" w:eastAsia="黑体" w:hAnsi="黑体" w:cs="黑体"/>
                <w:color w:val="33C82D"/>
                <w:spacing w:val="-2"/>
                <w:sz w:val="36"/>
              </w:rPr>
            </w:pPr>
            <w:r>
              <w:rPr>
                <w:rFonts w:ascii="仿宋" w:eastAsia="仿宋" w:hAnsi="仿宋" w:cs="仿宋" w:hint="eastAsia"/>
                <w:sz w:val="24"/>
                <w:szCs w:val="24"/>
              </w:rPr>
              <w:t>2023</w:t>
            </w:r>
            <w:r>
              <w:rPr>
                <w:rFonts w:ascii="仿宋" w:eastAsia="仿宋" w:hAnsi="仿宋" w:cs="仿宋" w:hint="eastAsia"/>
                <w:sz w:val="24"/>
                <w:szCs w:val="24"/>
                <w:lang w:val="en-US" w:eastAsia="zh-CN"/>
              </w:rPr>
              <w:t xml:space="preserve"> </w:t>
            </w:r>
            <w:r>
              <w:rPr>
                <w:rFonts w:ascii="仿宋" w:eastAsia="仿宋" w:hAnsi="仿宋" w:cs="仿宋" w:hint="eastAsia"/>
                <w:color w:val="5BC82D"/>
                <w:sz w:val="24"/>
                <w:szCs w:val="24"/>
                <w:lang w:val="en-US" w:eastAsia="zh-CN"/>
              </w:rPr>
              <w:t>年</w:t>
            </w:r>
          </w:p>
        </w:tc>
        <w:tc>
          <w:tcPr>
            <w:tcW w:w="955" w:type="dxa"/>
            <w:tcBorders>
              <w:top w:val="nil"/>
              <w:left w:val="nil"/>
              <w:bottom w:val="single" w:sz="12" w:space="0" w:color="00B050"/>
              <w:right w:val="nil"/>
            </w:tcBorders>
            <w:vAlign w:val="center"/>
          </w:tcPr>
          <w:p w:rsidR="00A52EAE" w:rsidRDefault="00F40F02">
            <w:pPr>
              <w:spacing w:line="230" w:lineRule="auto"/>
              <w:rPr>
                <w:rFonts w:ascii="黑体" w:eastAsia="黑体" w:hAnsi="黑体" w:cs="黑体"/>
                <w:color w:val="33C82D"/>
                <w:spacing w:val="-2"/>
                <w:sz w:val="36"/>
              </w:rPr>
            </w:pPr>
            <w:r>
              <w:rPr>
                <w:rFonts w:ascii="仿宋" w:eastAsia="仿宋" w:hAnsi="仿宋" w:cs="仿宋" w:hint="eastAsia"/>
                <w:sz w:val="24"/>
                <w:szCs w:val="24"/>
                <w:lang w:val="en-US" w:eastAsia="zh-CN"/>
              </w:rPr>
              <w:t xml:space="preserve">1 </w:t>
            </w:r>
            <w:r>
              <w:rPr>
                <w:rFonts w:ascii="仿宋" w:eastAsia="仿宋" w:hAnsi="仿宋" w:cs="仿宋" w:hint="eastAsia"/>
                <w:color w:val="33C82D"/>
                <w:sz w:val="24"/>
                <w:szCs w:val="24"/>
                <w:lang w:val="en-US" w:eastAsia="zh-CN"/>
              </w:rPr>
              <w:t>月</w:t>
            </w:r>
          </w:p>
        </w:tc>
        <w:tc>
          <w:tcPr>
            <w:tcW w:w="908" w:type="dxa"/>
            <w:tcBorders>
              <w:top w:val="nil"/>
              <w:left w:val="nil"/>
              <w:bottom w:val="single" w:sz="12" w:space="0" w:color="00B050"/>
              <w:right w:val="nil"/>
            </w:tcBorders>
            <w:vAlign w:val="center"/>
          </w:tcPr>
          <w:p w:rsidR="00A52EAE" w:rsidRDefault="00F40F02">
            <w:pPr>
              <w:spacing w:line="230" w:lineRule="auto"/>
              <w:rPr>
                <w:rFonts w:ascii="黑体" w:eastAsia="黑体" w:hAnsi="黑体" w:cs="黑体"/>
                <w:color w:val="33C82D"/>
                <w:spacing w:val="-2"/>
                <w:sz w:val="36"/>
              </w:rPr>
            </w:pPr>
            <w:r>
              <w:rPr>
                <w:rFonts w:ascii="仿宋" w:eastAsia="仿宋" w:hAnsi="仿宋" w:cs="仿宋" w:hint="eastAsia"/>
                <w:sz w:val="24"/>
                <w:szCs w:val="24"/>
                <w:lang w:val="en-US" w:eastAsia="zh-CN"/>
              </w:rPr>
              <w:t xml:space="preserve">15 </w:t>
            </w:r>
            <w:r>
              <w:rPr>
                <w:rFonts w:ascii="仿宋" w:eastAsia="仿宋" w:hAnsi="仿宋" w:cs="仿宋" w:hint="eastAsia"/>
                <w:color w:val="5BC82D"/>
                <w:sz w:val="24"/>
                <w:szCs w:val="24"/>
                <w:lang w:val="en-US" w:eastAsia="zh-CN"/>
              </w:rPr>
              <w:t>日</w:t>
            </w:r>
          </w:p>
        </w:tc>
      </w:tr>
      <w:tr w:rsidR="00A52EAE">
        <w:trPr>
          <w:trHeight w:val="558"/>
        </w:trPr>
        <w:tc>
          <w:tcPr>
            <w:tcW w:w="1754" w:type="dxa"/>
            <w:gridSpan w:val="3"/>
            <w:tcBorders>
              <w:top w:val="single" w:sz="12" w:space="0" w:color="00B050"/>
              <w:left w:val="nil"/>
              <w:bottom w:val="dotted" w:sz="8" w:space="0" w:color="00B050"/>
              <w:right w:val="nil"/>
            </w:tcBorders>
            <w:vAlign w:val="center"/>
          </w:tcPr>
          <w:p w:rsidR="00A52EAE" w:rsidRDefault="00F40F02">
            <w:pPr>
              <w:spacing w:line="230" w:lineRule="auto"/>
              <w:jc w:val="right"/>
              <w:rPr>
                <w:rFonts w:ascii="黑体" w:eastAsia="黑体" w:hAnsi="黑体" w:cs="黑体"/>
                <w:color w:val="33C82D"/>
                <w:spacing w:val="-2"/>
                <w:sz w:val="36"/>
              </w:rPr>
            </w:pPr>
            <w:r>
              <w:rPr>
                <w:rFonts w:ascii="宋体" w:eastAsia="宋体" w:hAnsi="宋体" w:cs="宋体" w:hint="eastAsia"/>
                <w:color w:val="5BC82D"/>
                <w:sz w:val="28"/>
                <w:szCs w:val="28"/>
                <w:lang w:val="en-US" w:eastAsia="zh-CN"/>
              </w:rPr>
              <w:t>代表姓名：</w:t>
            </w:r>
          </w:p>
        </w:tc>
        <w:tc>
          <w:tcPr>
            <w:tcW w:w="3532" w:type="dxa"/>
            <w:gridSpan w:val="7"/>
            <w:tcBorders>
              <w:top w:val="single" w:sz="12" w:space="0" w:color="00B050"/>
              <w:left w:val="nil"/>
              <w:bottom w:val="dotted" w:sz="8" w:space="0" w:color="00B050"/>
              <w:right w:val="nil"/>
            </w:tcBorders>
            <w:vAlign w:val="center"/>
          </w:tcPr>
          <w:p w:rsidR="00A52EAE" w:rsidRDefault="00F40F02">
            <w:pPr>
              <w:spacing w:line="230" w:lineRule="auto"/>
              <w:rPr>
                <w:rFonts w:eastAsia="宋体" w:cs="宋体"/>
                <w:sz w:val="28"/>
                <w:szCs w:val="28"/>
              </w:rPr>
            </w:pPr>
            <w:r>
              <w:rPr>
                <w:rFonts w:ascii="宋体" w:eastAsia="宋体" w:hAnsi="宋体" w:cs="宋体" w:hint="eastAsia"/>
                <w:sz w:val="28"/>
                <w:szCs w:val="28"/>
              </w:rPr>
              <w:t>严伟</w:t>
            </w:r>
            <w:r>
              <w:rPr>
                <w:rFonts w:eastAsia="宋体" w:cs="宋体"/>
                <w:noProof/>
                <w:sz w:val="28"/>
                <w:szCs w:val="28"/>
                <w:lang w:val="en-US" w:eastAsia="zh-CN"/>
              </w:rPr>
              <w:drawing>
                <wp:anchor distT="0" distB="0" distL="114300" distR="114300" simplePos="0" relativeHeight="251658240" behindDoc="0" locked="0" layoutInCell="1" allowOverlap="1">
                  <wp:simplePos x="0" y="0"/>
                  <wp:positionH relativeFrom="column">
                    <wp:align>center</wp:align>
                  </wp:positionH>
                  <wp:positionV relativeFrom="margin">
                    <wp:posOffset>0</wp:posOffset>
                  </wp:positionV>
                  <wp:extent cx="762000" cy="317500"/>
                  <wp:effectExtent l="0" t="0" r="0" b="0"/>
                  <wp:wrapSquare wrapText="bothSides"/>
                  <wp:docPr id="100003" name="图片 100003"/>
                  <wp:cNvGraphicFramePr/>
                  <a:graphic xmlns:a="http://schemas.openxmlformats.org/drawingml/2006/main">
                    <a:graphicData uri="http://schemas.openxmlformats.org/drawingml/2006/picture">
                      <pic:pic xmlns:pic="http://schemas.openxmlformats.org/drawingml/2006/picture">
                        <pic:nvPicPr>
                          <pic:cNvPr id="155314987" name=""/>
                          <pic:cNvPicPr/>
                        </pic:nvPicPr>
                        <pic:blipFill>
                          <a:blip r:embed="rId7"/>
                          <a:stretch>
                            <a:fillRect/>
                          </a:stretch>
                        </pic:blipFill>
                        <pic:spPr>
                          <a:xfrm>
                            <a:off x="0" y="0"/>
                            <a:ext cx="762000" cy="317500"/>
                          </a:xfrm>
                          <a:prstGeom prst="rect">
                            <a:avLst/>
                          </a:prstGeom>
                        </pic:spPr>
                      </pic:pic>
                    </a:graphicData>
                  </a:graphic>
                </wp:anchor>
              </w:drawing>
            </w:r>
          </w:p>
        </w:tc>
        <w:tc>
          <w:tcPr>
            <w:tcW w:w="3236" w:type="dxa"/>
            <w:gridSpan w:val="5"/>
            <w:tcBorders>
              <w:top w:val="single" w:sz="12" w:space="0" w:color="00B050"/>
              <w:left w:val="nil"/>
              <w:bottom w:val="dotted" w:sz="8" w:space="0" w:color="00B050"/>
              <w:right w:val="nil"/>
            </w:tcBorders>
            <w:vAlign w:val="center"/>
          </w:tcPr>
          <w:p w:rsidR="00A52EAE" w:rsidRDefault="00F40F02">
            <w:pPr>
              <w:spacing w:line="230" w:lineRule="auto"/>
              <w:rPr>
                <w:rFonts w:ascii="黑体" w:eastAsia="黑体" w:hAnsi="黑体" w:cs="黑体"/>
                <w:color w:val="33C82D"/>
                <w:spacing w:val="-2"/>
                <w:sz w:val="36"/>
              </w:rPr>
            </w:pPr>
            <w:r>
              <w:rPr>
                <w:rFonts w:asciiTheme="minorEastAsia" w:eastAsiaTheme="minorEastAsia" w:hAnsiTheme="minorEastAsia" w:cstheme="minorEastAsia" w:hint="eastAsia"/>
                <w:color w:val="5BC82D"/>
                <w:sz w:val="28"/>
                <w:szCs w:val="28"/>
                <w:lang w:val="en-US" w:eastAsia="zh-CN"/>
              </w:rPr>
              <w:t>等</w:t>
            </w:r>
            <w:r>
              <w:rPr>
                <w:rFonts w:asciiTheme="minorEastAsia" w:eastAsiaTheme="minorEastAsia" w:hAnsiTheme="minorEastAsia" w:cstheme="minorEastAsia" w:hint="eastAsia"/>
                <w:sz w:val="28"/>
                <w:szCs w:val="28"/>
                <w:lang w:val="en-US" w:eastAsia="zh-CN"/>
              </w:rPr>
              <w:t xml:space="preserve"> 1 </w:t>
            </w:r>
            <w:r>
              <w:rPr>
                <w:rFonts w:asciiTheme="minorEastAsia" w:eastAsiaTheme="minorEastAsia" w:hAnsiTheme="minorEastAsia" w:cstheme="minorEastAsia" w:hint="eastAsia"/>
                <w:color w:val="5BC82D"/>
                <w:sz w:val="28"/>
                <w:szCs w:val="28"/>
                <w:lang w:val="en-US" w:eastAsia="zh-CN"/>
              </w:rPr>
              <w:t>名代表</w:t>
            </w:r>
          </w:p>
        </w:tc>
      </w:tr>
      <w:tr w:rsidR="00A52EAE">
        <w:trPr>
          <w:trHeight w:val="772"/>
        </w:trPr>
        <w:tc>
          <w:tcPr>
            <w:tcW w:w="1754" w:type="dxa"/>
            <w:gridSpan w:val="3"/>
            <w:tcBorders>
              <w:top w:val="double" w:sz="6" w:space="0" w:color="00B050"/>
              <w:left w:val="nil"/>
              <w:bottom w:val="dotted" w:sz="4" w:space="0" w:color="00B050"/>
              <w:right w:val="nil"/>
            </w:tcBorders>
            <w:vAlign w:val="center"/>
          </w:tcPr>
          <w:p w:rsidR="00A52EAE" w:rsidRDefault="00F40F02">
            <w:pPr>
              <w:spacing w:line="230" w:lineRule="auto"/>
              <w:jc w:val="center"/>
              <w:rPr>
                <w:rFonts w:ascii="黑体" w:eastAsia="黑体" w:hAnsi="黑体" w:cs="黑体"/>
                <w:color w:val="33C82D"/>
                <w:spacing w:val="-2"/>
                <w:sz w:val="36"/>
              </w:rPr>
            </w:pPr>
            <w:r>
              <w:rPr>
                <w:rFonts w:ascii="宋体" w:eastAsia="宋体" w:hAnsi="宋体" w:cs="宋体" w:hint="eastAsia"/>
                <w:color w:val="5BC82D"/>
                <w:sz w:val="28"/>
                <w:szCs w:val="28"/>
                <w:lang w:val="en-US" w:eastAsia="zh-CN"/>
              </w:rPr>
              <w:t xml:space="preserve"> </w:t>
            </w:r>
            <w:r>
              <w:rPr>
                <w:rFonts w:ascii="宋体" w:eastAsia="宋体" w:hAnsi="宋体" w:cs="宋体" w:hint="eastAsia"/>
                <w:color w:val="5BC82D"/>
                <w:sz w:val="28"/>
                <w:szCs w:val="28"/>
                <w:lang w:val="en-US" w:eastAsia="zh-CN"/>
              </w:rPr>
              <w:t>标</w:t>
            </w:r>
            <w:r>
              <w:rPr>
                <w:rFonts w:ascii="宋体" w:eastAsia="宋体" w:hAnsi="宋体" w:cs="宋体" w:hint="eastAsia"/>
                <w:color w:val="5BC82D"/>
                <w:sz w:val="28"/>
                <w:szCs w:val="28"/>
                <w:lang w:val="en-US" w:eastAsia="zh-CN"/>
              </w:rPr>
              <w:t xml:space="preserve">  </w:t>
            </w:r>
            <w:r>
              <w:rPr>
                <w:rFonts w:ascii="宋体" w:eastAsia="宋体" w:hAnsi="宋体" w:cs="宋体" w:hint="eastAsia"/>
                <w:color w:val="5BC82D"/>
                <w:sz w:val="28"/>
                <w:szCs w:val="28"/>
                <w:lang w:val="en-US" w:eastAsia="zh-CN"/>
              </w:rPr>
              <w:t>题：</w:t>
            </w:r>
          </w:p>
        </w:tc>
        <w:tc>
          <w:tcPr>
            <w:tcW w:w="6768" w:type="dxa"/>
            <w:gridSpan w:val="12"/>
            <w:tcBorders>
              <w:top w:val="double" w:sz="6" w:space="0" w:color="00B050"/>
              <w:left w:val="nil"/>
              <w:bottom w:val="dotted" w:sz="4" w:space="0" w:color="00B050"/>
              <w:right w:val="nil"/>
            </w:tcBorders>
            <w:vAlign w:val="center"/>
          </w:tcPr>
          <w:p w:rsidR="00A52EAE" w:rsidRDefault="00F40F02">
            <w:pPr>
              <w:spacing w:line="230" w:lineRule="auto"/>
              <w:rPr>
                <w:rFonts w:ascii="黑体" w:eastAsia="黑体" w:hAnsi="黑体" w:cs="黑体"/>
                <w:color w:val="33C82D"/>
                <w:spacing w:val="-2"/>
                <w:sz w:val="36"/>
                <w:lang w:eastAsia="zh-CN"/>
              </w:rPr>
            </w:pPr>
            <w:r>
              <w:rPr>
                <w:rFonts w:asciiTheme="minorEastAsia" w:eastAsiaTheme="minorEastAsia" w:hAnsiTheme="minorEastAsia" w:cstheme="minorEastAsia" w:hint="eastAsia"/>
                <w:sz w:val="28"/>
                <w:szCs w:val="28"/>
                <w:lang w:eastAsia="zh-CN"/>
              </w:rPr>
              <w:t>关于加快推进养老服务体系建设的建议</w:t>
            </w:r>
          </w:p>
        </w:tc>
      </w:tr>
      <w:tr w:rsidR="00A52EAE">
        <w:trPr>
          <w:trHeight w:val="391"/>
        </w:trPr>
        <w:tc>
          <w:tcPr>
            <w:tcW w:w="8522" w:type="dxa"/>
            <w:gridSpan w:val="15"/>
            <w:tcBorders>
              <w:top w:val="dotted" w:sz="4" w:space="0" w:color="00B050"/>
              <w:left w:val="nil"/>
              <w:bottom w:val="nil"/>
              <w:right w:val="nil"/>
            </w:tcBorders>
          </w:tcPr>
          <w:p w:rsidR="00A52EAE" w:rsidRDefault="00F40F02">
            <w:pPr>
              <w:spacing w:line="230" w:lineRule="auto"/>
              <w:rPr>
                <w:rFonts w:ascii="黑体" w:eastAsia="黑体" w:hAnsi="黑体" w:cs="黑体"/>
                <w:color w:val="33C82D"/>
                <w:spacing w:val="-2"/>
                <w:sz w:val="36"/>
                <w:lang w:eastAsia="zh-CN"/>
              </w:rPr>
            </w:pPr>
            <w:r>
              <w:rPr>
                <w:rFonts w:ascii="宋体" w:eastAsia="宋体" w:hAnsi="宋体" w:cs="宋体"/>
                <w:b/>
                <w:color w:val="33C82D"/>
                <w:spacing w:val="-2"/>
                <w:sz w:val="20"/>
                <w:lang w:eastAsia="zh-CN"/>
              </w:rPr>
              <w:t>代表对公开此建议有关情况的意见（此为必选项，请代表本人打勾注明）：</w:t>
            </w:r>
          </w:p>
        </w:tc>
      </w:tr>
      <w:tr w:rsidR="00A52EAE">
        <w:trPr>
          <w:trHeight w:val="325"/>
        </w:trPr>
        <w:tc>
          <w:tcPr>
            <w:tcW w:w="1689" w:type="dxa"/>
            <w:gridSpan w:val="2"/>
            <w:tcBorders>
              <w:top w:val="nil"/>
              <w:left w:val="nil"/>
              <w:bottom w:val="dotted" w:sz="8" w:space="0" w:color="00B050"/>
              <w:right w:val="nil"/>
            </w:tcBorders>
          </w:tcPr>
          <w:p w:rsidR="00A52EAE" w:rsidRDefault="00F40F02">
            <w:pPr>
              <w:spacing w:line="230" w:lineRule="auto"/>
              <w:jc w:val="right"/>
              <w:rPr>
                <w:rFonts w:ascii="黑体" w:eastAsia="黑体" w:hAnsi="黑体" w:cs="黑体"/>
                <w:color w:val="33C82D"/>
                <w:spacing w:val="-2"/>
                <w:sz w:val="36"/>
              </w:rPr>
            </w:pPr>
            <w:r>
              <w:rPr>
                <w:rFonts w:ascii="仿宋" w:eastAsia="仿宋" w:hAnsi="仿宋" w:cs="仿宋" w:hint="eastAsia"/>
                <w:sz w:val="24"/>
                <w:szCs w:val="24"/>
              </w:rPr>
              <w:t>☑</w:t>
            </w:r>
          </w:p>
        </w:tc>
        <w:tc>
          <w:tcPr>
            <w:tcW w:w="1728" w:type="dxa"/>
            <w:gridSpan w:val="4"/>
            <w:tcBorders>
              <w:top w:val="nil"/>
              <w:left w:val="nil"/>
              <w:bottom w:val="dotted" w:sz="8" w:space="0" w:color="00B050"/>
              <w:right w:val="nil"/>
            </w:tcBorders>
          </w:tcPr>
          <w:p w:rsidR="00A52EAE" w:rsidRDefault="00F40F02">
            <w:pPr>
              <w:spacing w:line="230" w:lineRule="auto"/>
              <w:rPr>
                <w:rFonts w:ascii="黑体" w:eastAsia="黑体" w:hAnsi="黑体" w:cs="黑体"/>
                <w:color w:val="33C82D"/>
                <w:spacing w:val="-2"/>
                <w:sz w:val="36"/>
              </w:rPr>
            </w:pPr>
            <w:r>
              <w:rPr>
                <w:rFonts w:ascii="宋体" w:eastAsia="宋体" w:hAnsi="宋体" w:cs="宋体" w:hint="eastAsia"/>
                <w:b/>
                <w:color w:val="33C82D"/>
                <w:spacing w:val="-2"/>
                <w:sz w:val="20"/>
                <w:lang w:val="en-US" w:eastAsia="zh-CN"/>
              </w:rPr>
              <w:t>同意公开</w:t>
            </w:r>
            <w:r>
              <w:rPr>
                <w:rFonts w:ascii="宋体" w:eastAsia="宋体" w:hAnsi="宋体" w:cs="宋体" w:hint="eastAsia"/>
                <w:b/>
                <w:color w:val="33C82D"/>
                <w:spacing w:val="-2"/>
                <w:sz w:val="20"/>
                <w:lang w:val="en-US" w:eastAsia="zh-CN"/>
              </w:rPr>
              <w:t xml:space="preserve">  </w:t>
            </w:r>
          </w:p>
        </w:tc>
        <w:tc>
          <w:tcPr>
            <w:tcW w:w="1869" w:type="dxa"/>
            <w:gridSpan w:val="4"/>
            <w:tcBorders>
              <w:top w:val="nil"/>
              <w:left w:val="nil"/>
              <w:bottom w:val="dotted" w:sz="8" w:space="0" w:color="00B050"/>
              <w:right w:val="nil"/>
            </w:tcBorders>
          </w:tcPr>
          <w:p w:rsidR="00A52EAE" w:rsidRDefault="00F40F02">
            <w:pPr>
              <w:spacing w:line="230" w:lineRule="auto"/>
              <w:jc w:val="right"/>
              <w:rPr>
                <w:rFonts w:ascii="黑体" w:eastAsia="黑体" w:hAnsi="黑体" w:cs="黑体"/>
                <w:color w:val="33C82D"/>
                <w:spacing w:val="-2"/>
                <w:sz w:val="36"/>
              </w:rPr>
            </w:pPr>
            <w:r>
              <w:rPr>
                <w:rFonts w:ascii="仿宋" w:eastAsia="仿宋" w:hAnsi="仿宋" w:cs="仿宋" w:hint="eastAsia"/>
                <w:sz w:val="24"/>
                <w:szCs w:val="24"/>
              </w:rPr>
              <w:t>☐</w:t>
            </w:r>
          </w:p>
        </w:tc>
        <w:tc>
          <w:tcPr>
            <w:tcW w:w="3236" w:type="dxa"/>
            <w:gridSpan w:val="5"/>
            <w:tcBorders>
              <w:top w:val="nil"/>
              <w:left w:val="nil"/>
              <w:bottom w:val="dotted" w:sz="8" w:space="0" w:color="00B050"/>
              <w:right w:val="nil"/>
            </w:tcBorders>
          </w:tcPr>
          <w:p w:rsidR="00A52EAE" w:rsidRDefault="00F40F02">
            <w:pPr>
              <w:spacing w:line="230" w:lineRule="auto"/>
              <w:rPr>
                <w:rFonts w:ascii="黑体" w:eastAsia="黑体" w:hAnsi="黑体" w:cs="黑体"/>
                <w:color w:val="33C82D"/>
                <w:spacing w:val="-2"/>
                <w:sz w:val="36"/>
              </w:rPr>
            </w:pPr>
            <w:r>
              <w:rPr>
                <w:rFonts w:ascii="宋体" w:eastAsia="宋体" w:hAnsi="宋体" w:cs="宋体"/>
                <w:b/>
                <w:color w:val="33C82D"/>
                <w:spacing w:val="-2"/>
                <w:sz w:val="20"/>
              </w:rPr>
              <w:t>不宜公开</w:t>
            </w:r>
          </w:p>
        </w:tc>
      </w:tr>
      <w:tr w:rsidR="00A52EAE">
        <w:trPr>
          <w:trHeight w:val="624"/>
        </w:trPr>
        <w:tc>
          <w:tcPr>
            <w:tcW w:w="8522" w:type="dxa"/>
            <w:gridSpan w:val="15"/>
            <w:tcBorders>
              <w:top w:val="dotted" w:sz="8" w:space="0" w:color="00B050"/>
              <w:left w:val="nil"/>
              <w:bottom w:val="nil"/>
              <w:right w:val="nil"/>
            </w:tcBorders>
          </w:tcPr>
          <w:p w:rsidR="00A52EAE" w:rsidRDefault="00F40F02">
            <w:pPr>
              <w:rPr>
                <w:rFonts w:ascii="宋体" w:eastAsia="宋体" w:hAnsi="宋体" w:cs="宋体"/>
                <w:b/>
                <w:color w:val="33C82D"/>
                <w:spacing w:val="-2"/>
                <w:sz w:val="20"/>
                <w:lang w:eastAsia="zh-CN"/>
              </w:rPr>
            </w:pPr>
            <w:r>
              <w:rPr>
                <w:rFonts w:ascii="宋体" w:eastAsia="宋体" w:hAnsi="宋体" w:cs="宋体"/>
                <w:b/>
                <w:color w:val="33C82D"/>
                <w:spacing w:val="-2"/>
                <w:sz w:val="20"/>
                <w:lang w:eastAsia="zh-CN"/>
              </w:rPr>
              <w:t>如有以下情况，请代表打勾注明：</w:t>
            </w:r>
          </w:p>
          <w:p w:rsidR="00A52EAE" w:rsidRDefault="00F40F02">
            <w:pPr>
              <w:spacing w:line="230" w:lineRule="auto"/>
              <w:rPr>
                <w:rFonts w:ascii="黑体" w:eastAsia="黑体" w:hAnsi="黑体" w:cs="黑体"/>
                <w:color w:val="33C82D"/>
                <w:spacing w:val="-2"/>
                <w:sz w:val="36"/>
                <w:lang w:eastAsia="zh-CN"/>
              </w:rPr>
            </w:pPr>
            <w:r>
              <w:rPr>
                <w:rFonts w:ascii="宋体" w:eastAsia="宋体" w:hAnsi="宋体" w:cs="宋体" w:hint="eastAsia"/>
                <w:b/>
                <w:color w:val="33C82D"/>
                <w:spacing w:val="-2"/>
                <w:sz w:val="20"/>
                <w:lang w:val="en-US" w:eastAsia="zh-CN"/>
              </w:rPr>
              <w:t xml:space="preserve">     </w:t>
            </w:r>
            <w:r>
              <w:rPr>
                <w:rFonts w:ascii="宋体" w:eastAsia="宋体" w:hAnsi="宋体" w:cs="宋体"/>
                <w:b/>
                <w:color w:val="33C82D"/>
                <w:spacing w:val="-2"/>
                <w:sz w:val="20"/>
                <w:lang w:eastAsia="zh-CN"/>
              </w:rPr>
              <w:t>建议内容属于多年多次提出，尚未解决的事项</w:t>
            </w:r>
          </w:p>
        </w:tc>
      </w:tr>
      <w:tr w:rsidR="00A52EAE">
        <w:trPr>
          <w:trHeight w:val="244"/>
        </w:trPr>
        <w:tc>
          <w:tcPr>
            <w:tcW w:w="1689" w:type="dxa"/>
            <w:gridSpan w:val="2"/>
            <w:tcBorders>
              <w:top w:val="nil"/>
              <w:left w:val="nil"/>
              <w:bottom w:val="dotted" w:sz="4" w:space="0" w:color="00B050"/>
              <w:right w:val="nil"/>
            </w:tcBorders>
          </w:tcPr>
          <w:p w:rsidR="00A52EAE" w:rsidRDefault="00F40F02">
            <w:pPr>
              <w:spacing w:line="230" w:lineRule="auto"/>
              <w:jc w:val="right"/>
              <w:rPr>
                <w:rFonts w:ascii="黑体" w:eastAsia="黑体" w:hAnsi="黑体" w:cs="黑体"/>
                <w:color w:val="33C82D"/>
                <w:spacing w:val="-2"/>
                <w:sz w:val="36"/>
              </w:rPr>
            </w:pPr>
            <w:r>
              <w:rPr>
                <w:rFonts w:ascii="仿宋" w:eastAsia="仿宋" w:hAnsi="仿宋" w:cs="仿宋" w:hint="eastAsia"/>
                <w:sz w:val="24"/>
                <w:szCs w:val="24"/>
                <w:lang w:val="en-US"/>
              </w:rPr>
              <w:t>☐</w:t>
            </w:r>
          </w:p>
        </w:tc>
        <w:tc>
          <w:tcPr>
            <w:tcW w:w="652" w:type="dxa"/>
            <w:gridSpan w:val="2"/>
            <w:tcBorders>
              <w:top w:val="nil"/>
              <w:left w:val="nil"/>
              <w:bottom w:val="dotted" w:sz="4" w:space="0" w:color="00B050"/>
              <w:right w:val="nil"/>
            </w:tcBorders>
          </w:tcPr>
          <w:p w:rsidR="00A52EAE" w:rsidRDefault="00F40F02">
            <w:pPr>
              <w:spacing w:line="230" w:lineRule="auto"/>
              <w:rPr>
                <w:rFonts w:ascii="黑体" w:eastAsia="黑体" w:hAnsi="黑体" w:cs="黑体"/>
                <w:color w:val="33C82D"/>
                <w:spacing w:val="-2"/>
                <w:sz w:val="36"/>
              </w:rPr>
            </w:pPr>
            <w:r>
              <w:rPr>
                <w:rFonts w:ascii="宋体" w:eastAsia="宋体" w:hAnsi="宋体" w:cs="宋体" w:hint="eastAsia"/>
                <w:b/>
                <w:color w:val="33C82D"/>
                <w:spacing w:val="-2"/>
                <w:sz w:val="20"/>
                <w:lang w:val="en-US" w:eastAsia="zh-CN"/>
              </w:rPr>
              <w:t>2</w:t>
            </w:r>
            <w:r>
              <w:rPr>
                <w:rFonts w:ascii="宋体" w:eastAsia="宋体" w:hAnsi="宋体" w:cs="宋体" w:hint="eastAsia"/>
                <w:b/>
                <w:color w:val="33C82D"/>
                <w:spacing w:val="-2"/>
                <w:sz w:val="20"/>
                <w:lang w:val="en-US" w:eastAsia="zh-CN"/>
              </w:rPr>
              <w:t>年</w:t>
            </w:r>
          </w:p>
        </w:tc>
        <w:tc>
          <w:tcPr>
            <w:tcW w:w="1288" w:type="dxa"/>
            <w:gridSpan w:val="4"/>
            <w:tcBorders>
              <w:top w:val="nil"/>
              <w:left w:val="nil"/>
              <w:bottom w:val="dotted" w:sz="4" w:space="0" w:color="00B050"/>
              <w:right w:val="nil"/>
            </w:tcBorders>
          </w:tcPr>
          <w:p w:rsidR="00A52EAE" w:rsidRDefault="00F40F02">
            <w:pPr>
              <w:spacing w:line="230" w:lineRule="auto"/>
              <w:jc w:val="right"/>
              <w:rPr>
                <w:rFonts w:ascii="仿宋" w:eastAsia="仿宋" w:hAnsi="仿宋" w:cs="仿宋"/>
                <w:color w:val="33C82D"/>
                <w:spacing w:val="-2"/>
                <w:sz w:val="24"/>
                <w:szCs w:val="24"/>
              </w:rPr>
            </w:pPr>
            <w:r>
              <w:rPr>
                <w:rFonts w:ascii="仿宋" w:eastAsia="仿宋" w:hAnsi="仿宋" w:cs="仿宋" w:hint="eastAsia"/>
                <w:bCs/>
                <w:spacing w:val="-2"/>
                <w:sz w:val="24"/>
                <w:szCs w:val="24"/>
                <w:lang w:val="en-US" w:eastAsia="zh-CN"/>
              </w:rPr>
              <w:t>☐</w:t>
            </w:r>
          </w:p>
        </w:tc>
        <w:tc>
          <w:tcPr>
            <w:tcW w:w="591" w:type="dxa"/>
            <w:tcBorders>
              <w:top w:val="nil"/>
              <w:left w:val="nil"/>
              <w:bottom w:val="dotted" w:sz="4" w:space="0" w:color="00B050"/>
              <w:right w:val="nil"/>
            </w:tcBorders>
          </w:tcPr>
          <w:p w:rsidR="00A52EAE" w:rsidRDefault="00F40F02">
            <w:pPr>
              <w:spacing w:line="230" w:lineRule="auto"/>
              <w:rPr>
                <w:rFonts w:ascii="黑体" w:eastAsia="黑体" w:hAnsi="黑体" w:cs="黑体"/>
                <w:color w:val="33C82D"/>
                <w:spacing w:val="-2"/>
                <w:sz w:val="36"/>
              </w:rPr>
            </w:pPr>
            <w:r>
              <w:rPr>
                <w:rFonts w:ascii="宋体" w:eastAsia="宋体" w:hAnsi="宋体" w:cs="宋体"/>
                <w:b/>
                <w:color w:val="33C82D"/>
                <w:spacing w:val="-2"/>
                <w:sz w:val="20"/>
              </w:rPr>
              <w:t>3</w:t>
            </w:r>
            <w:r>
              <w:rPr>
                <w:rFonts w:ascii="宋体" w:eastAsia="宋体" w:hAnsi="宋体" w:cs="宋体"/>
                <w:b/>
                <w:color w:val="33C82D"/>
                <w:spacing w:val="-2"/>
                <w:sz w:val="20"/>
              </w:rPr>
              <w:t>年</w:t>
            </w:r>
            <w:r>
              <w:rPr>
                <w:rFonts w:ascii="宋体" w:eastAsia="宋体" w:hAnsi="宋体" w:cs="宋体" w:hint="eastAsia"/>
                <w:b/>
                <w:color w:val="33C82D"/>
                <w:spacing w:val="-2"/>
                <w:sz w:val="20"/>
                <w:lang w:val="en-US" w:eastAsia="zh-CN"/>
              </w:rPr>
              <w:t xml:space="preserve"> </w:t>
            </w:r>
          </w:p>
        </w:tc>
        <w:tc>
          <w:tcPr>
            <w:tcW w:w="1424" w:type="dxa"/>
            <w:gridSpan w:val="3"/>
            <w:tcBorders>
              <w:top w:val="nil"/>
              <w:left w:val="nil"/>
              <w:bottom w:val="dotted" w:sz="4" w:space="0" w:color="00B050"/>
              <w:right w:val="nil"/>
            </w:tcBorders>
          </w:tcPr>
          <w:p w:rsidR="00A52EAE" w:rsidRDefault="00F40F02">
            <w:pPr>
              <w:spacing w:line="230" w:lineRule="auto"/>
              <w:jc w:val="right"/>
              <w:rPr>
                <w:rFonts w:ascii="黑体" w:eastAsia="黑体" w:hAnsi="黑体" w:cs="黑体"/>
                <w:color w:val="33C82D"/>
                <w:spacing w:val="-2"/>
                <w:sz w:val="36"/>
              </w:rPr>
            </w:pPr>
            <w:r>
              <w:rPr>
                <w:rFonts w:ascii="仿宋" w:eastAsia="仿宋" w:hAnsi="仿宋" w:cs="仿宋" w:hint="eastAsia"/>
                <w:bCs/>
                <w:spacing w:val="-2"/>
                <w:sz w:val="24"/>
                <w:szCs w:val="24"/>
                <w:lang w:val="en-US" w:eastAsia="zh-CN"/>
              </w:rPr>
              <w:t>☐</w:t>
            </w:r>
          </w:p>
        </w:tc>
        <w:tc>
          <w:tcPr>
            <w:tcW w:w="2878" w:type="dxa"/>
            <w:gridSpan w:val="3"/>
            <w:tcBorders>
              <w:top w:val="nil"/>
              <w:left w:val="nil"/>
              <w:bottom w:val="dotted" w:sz="4" w:space="0" w:color="00B050"/>
              <w:right w:val="nil"/>
            </w:tcBorders>
          </w:tcPr>
          <w:p w:rsidR="00A52EAE" w:rsidRDefault="00F40F02">
            <w:pPr>
              <w:spacing w:line="230" w:lineRule="auto"/>
              <w:rPr>
                <w:rFonts w:ascii="黑体" w:eastAsia="黑体" w:hAnsi="黑体" w:cs="黑体"/>
                <w:color w:val="33C82D"/>
                <w:spacing w:val="-2"/>
                <w:sz w:val="36"/>
              </w:rPr>
            </w:pPr>
            <w:r>
              <w:rPr>
                <w:rFonts w:ascii="宋体" w:eastAsia="宋体" w:hAnsi="宋体" w:cs="宋体"/>
                <w:b/>
                <w:color w:val="33C82D"/>
                <w:spacing w:val="-2"/>
                <w:sz w:val="20"/>
              </w:rPr>
              <w:t>3</w:t>
            </w:r>
            <w:r>
              <w:rPr>
                <w:rFonts w:ascii="宋体" w:eastAsia="宋体" w:hAnsi="宋体" w:cs="宋体"/>
                <w:b/>
                <w:color w:val="33C82D"/>
                <w:spacing w:val="-2"/>
                <w:sz w:val="20"/>
              </w:rPr>
              <w:t>年</w:t>
            </w:r>
            <w:r>
              <w:rPr>
                <w:rFonts w:ascii="宋体" w:eastAsia="宋体" w:hAnsi="宋体" w:cs="宋体" w:hint="eastAsia"/>
                <w:b/>
                <w:color w:val="33C82D"/>
                <w:spacing w:val="-2"/>
                <w:sz w:val="20"/>
                <w:lang w:val="en-US" w:eastAsia="zh-CN"/>
              </w:rPr>
              <w:t>以上</w:t>
            </w:r>
          </w:p>
        </w:tc>
      </w:tr>
      <w:tr w:rsidR="00A52EAE">
        <w:trPr>
          <w:trHeight w:val="772"/>
        </w:trPr>
        <w:tc>
          <w:tcPr>
            <w:tcW w:w="8522" w:type="dxa"/>
            <w:gridSpan w:val="15"/>
            <w:tcBorders>
              <w:top w:val="dotted" w:sz="4" w:space="0" w:color="00B050"/>
              <w:left w:val="nil"/>
              <w:bottom w:val="dotted" w:sz="4" w:space="0" w:color="00B050"/>
              <w:right w:val="nil"/>
            </w:tcBorders>
          </w:tcPr>
          <w:p w:rsidR="00A52EAE" w:rsidRDefault="00F40F02">
            <w:pPr>
              <w:spacing w:line="230" w:lineRule="auto"/>
              <w:rPr>
                <w:rFonts w:ascii="宋体" w:eastAsia="宋体" w:hAnsi="宋体" w:cs="宋体"/>
                <w:b/>
                <w:color w:val="33C82D"/>
                <w:spacing w:val="-2"/>
                <w:sz w:val="20"/>
              </w:rPr>
            </w:pPr>
            <w:r>
              <w:rPr>
                <w:rFonts w:ascii="宋体" w:eastAsia="宋体" w:hAnsi="宋体" w:cs="宋体"/>
                <w:b/>
                <w:color w:val="33C82D"/>
                <w:spacing w:val="-2"/>
                <w:sz w:val="20"/>
              </w:rPr>
              <w:t>其他需要说明的情况：</w:t>
            </w:r>
          </w:p>
          <w:p w:rsidR="00A52EAE" w:rsidRDefault="00A52EAE">
            <w:pPr>
              <w:spacing w:line="230" w:lineRule="auto"/>
              <w:rPr>
                <w:rFonts w:ascii="黑体" w:eastAsia="黑体" w:hAnsi="黑体" w:cs="黑体"/>
                <w:color w:val="33C82D"/>
                <w:spacing w:val="-2"/>
                <w:sz w:val="36"/>
              </w:rPr>
            </w:pPr>
          </w:p>
        </w:tc>
      </w:tr>
      <w:tr w:rsidR="00A52EAE">
        <w:trPr>
          <w:trHeight w:val="772"/>
        </w:trPr>
        <w:tc>
          <w:tcPr>
            <w:tcW w:w="8522" w:type="dxa"/>
            <w:gridSpan w:val="15"/>
            <w:tcBorders>
              <w:top w:val="dotted" w:sz="4" w:space="0" w:color="00B050"/>
              <w:left w:val="nil"/>
              <w:bottom w:val="double" w:sz="6" w:space="0" w:color="00B050"/>
              <w:right w:val="nil"/>
            </w:tcBorders>
          </w:tcPr>
          <w:p w:rsidR="00A52EAE" w:rsidRDefault="00F40F02">
            <w:pPr>
              <w:spacing w:line="230" w:lineRule="auto"/>
              <w:rPr>
                <w:rFonts w:ascii="宋体" w:eastAsia="宋体" w:hAnsi="宋体" w:cs="宋体"/>
                <w:b/>
                <w:color w:val="33C82D"/>
                <w:spacing w:val="-2"/>
                <w:sz w:val="20"/>
                <w:lang w:val="en-US" w:eastAsia="zh-CN"/>
              </w:rPr>
            </w:pPr>
            <w:r>
              <w:rPr>
                <w:rFonts w:ascii="宋体" w:eastAsia="宋体" w:hAnsi="宋体" w:cs="宋体" w:hint="eastAsia"/>
                <w:b/>
                <w:color w:val="33C82D"/>
                <w:spacing w:val="-2"/>
                <w:sz w:val="20"/>
                <w:lang w:val="en-US" w:eastAsia="zh-CN"/>
              </w:rPr>
              <w:t>大会秘书处意见：</w:t>
            </w:r>
          </w:p>
          <w:p w:rsidR="00A52EAE" w:rsidRDefault="00A52EAE">
            <w:pPr>
              <w:spacing w:line="230" w:lineRule="auto"/>
              <w:rPr>
                <w:rFonts w:ascii="宋体" w:eastAsia="宋体" w:hAnsi="宋体" w:cs="宋体"/>
                <w:b/>
                <w:color w:val="33C82D"/>
                <w:spacing w:val="-2"/>
                <w:sz w:val="20"/>
              </w:rPr>
            </w:pPr>
          </w:p>
        </w:tc>
      </w:tr>
      <w:tr w:rsidR="00A52EAE">
        <w:trPr>
          <w:trHeight w:val="162"/>
        </w:trPr>
        <w:tc>
          <w:tcPr>
            <w:tcW w:w="8522" w:type="dxa"/>
            <w:gridSpan w:val="15"/>
            <w:tcBorders>
              <w:top w:val="double" w:sz="6" w:space="0" w:color="00B050"/>
              <w:left w:val="nil"/>
              <w:bottom w:val="nil"/>
              <w:right w:val="nil"/>
            </w:tcBorders>
          </w:tcPr>
          <w:p w:rsidR="00A52EAE" w:rsidRDefault="00A52EAE">
            <w:pPr>
              <w:spacing w:line="230" w:lineRule="auto"/>
              <w:rPr>
                <w:rFonts w:ascii="宋体" w:eastAsia="宋体" w:hAnsi="宋体" w:cs="宋体"/>
                <w:b/>
                <w:color w:val="33C82D"/>
                <w:spacing w:val="-2"/>
                <w:sz w:val="20"/>
              </w:rPr>
            </w:pPr>
          </w:p>
        </w:tc>
      </w:tr>
    </w:tbl>
    <w:p w:rsidR="00A52EAE" w:rsidRDefault="00F40F02">
      <w:pPr>
        <w:widowControl w:val="0"/>
        <w:spacing w:line="230" w:lineRule="auto"/>
        <w:jc w:val="center"/>
        <w:rPr>
          <w:rFonts w:ascii="黑体" w:eastAsia="黑体" w:hAnsi="黑体" w:cs="黑体"/>
          <w:color w:val="33C82D"/>
          <w:spacing w:val="-2"/>
          <w:sz w:val="36"/>
          <w:lang w:eastAsia="zh-CN"/>
        </w:rPr>
      </w:pPr>
      <w:r>
        <w:rPr>
          <w:rFonts w:ascii="黑体" w:eastAsia="黑体" w:hAnsi="黑体" w:cs="黑体"/>
          <w:color w:val="33C82D"/>
          <w:spacing w:val="-2"/>
          <w:sz w:val="36"/>
          <w:lang w:eastAsia="zh-CN"/>
        </w:rPr>
        <w:br w:type="page"/>
      </w:r>
    </w:p>
    <w:p w:rsidR="00A52EAE" w:rsidRDefault="00F40F02">
      <w:pPr>
        <w:jc w:val="center"/>
        <w:rPr>
          <w:rFonts w:ascii="黑体" w:eastAsia="黑体" w:hAnsi="黑体" w:cs="黑体"/>
          <w:color w:val="70AD47" w:themeColor="accent6"/>
          <w:spacing w:val="28"/>
          <w:sz w:val="36"/>
        </w:rPr>
      </w:pPr>
      <w:bookmarkStart w:id="0" w:name="_GoBack"/>
      <w:bookmarkEnd w:id="0"/>
      <w:r>
        <w:rPr>
          <w:rFonts w:ascii="黑体" w:eastAsia="黑体" w:hAnsi="黑体" w:cs="黑体" w:hint="eastAsia"/>
          <w:color w:val="70AD47" w:themeColor="accent6"/>
          <w:spacing w:val="28"/>
          <w:sz w:val="36"/>
          <w:lang w:val="en-US" w:eastAsia="zh-CN"/>
        </w:rPr>
        <w:lastRenderedPageBreak/>
        <w:t>建</w:t>
      </w:r>
      <w:r>
        <w:rPr>
          <w:rFonts w:ascii="黑体" w:eastAsia="黑体" w:hAnsi="黑体" w:cs="黑体" w:hint="eastAsia"/>
          <w:color w:val="70AD47" w:themeColor="accent6"/>
          <w:spacing w:val="28"/>
          <w:sz w:val="36"/>
          <w:lang w:val="en-US" w:eastAsia="zh-CN"/>
        </w:rPr>
        <w:t xml:space="preserve"> </w:t>
      </w:r>
      <w:r>
        <w:rPr>
          <w:rFonts w:ascii="黑体" w:eastAsia="黑体" w:hAnsi="黑体" w:cs="黑体" w:hint="eastAsia"/>
          <w:color w:val="70AD47" w:themeColor="accent6"/>
          <w:spacing w:val="28"/>
          <w:sz w:val="36"/>
          <w:lang w:val="en-US" w:eastAsia="zh-CN"/>
        </w:rPr>
        <w:t>议</w:t>
      </w:r>
      <w:r>
        <w:rPr>
          <w:rFonts w:ascii="黑体" w:eastAsia="黑体" w:hAnsi="黑体" w:cs="黑体" w:hint="eastAsia"/>
          <w:color w:val="70AD47" w:themeColor="accent6"/>
          <w:spacing w:val="28"/>
          <w:sz w:val="36"/>
          <w:lang w:val="en-US" w:eastAsia="zh-CN"/>
        </w:rPr>
        <w:t xml:space="preserve"> </w:t>
      </w:r>
      <w:r>
        <w:rPr>
          <w:rFonts w:ascii="黑体" w:eastAsia="黑体" w:hAnsi="黑体" w:cs="黑体" w:hint="eastAsia"/>
          <w:color w:val="70AD47" w:themeColor="accent6"/>
          <w:spacing w:val="28"/>
          <w:sz w:val="36"/>
          <w:lang w:val="en-US" w:eastAsia="zh-CN"/>
        </w:rPr>
        <w:t>附</w:t>
      </w:r>
      <w:r>
        <w:rPr>
          <w:rFonts w:ascii="黑体" w:eastAsia="黑体" w:hAnsi="黑体" w:cs="黑体" w:hint="eastAsia"/>
          <w:color w:val="70AD47" w:themeColor="accent6"/>
          <w:spacing w:val="28"/>
          <w:sz w:val="36"/>
          <w:lang w:val="en-US" w:eastAsia="zh-CN"/>
        </w:rPr>
        <w:t xml:space="preserve"> </w:t>
      </w:r>
      <w:r>
        <w:rPr>
          <w:rFonts w:ascii="黑体" w:eastAsia="黑体" w:hAnsi="黑体" w:cs="黑体" w:hint="eastAsia"/>
          <w:color w:val="70AD47" w:themeColor="accent6"/>
          <w:spacing w:val="28"/>
          <w:sz w:val="36"/>
          <w:lang w:val="en-US" w:eastAsia="zh-CN"/>
        </w:rPr>
        <w:t>页</w:t>
      </w:r>
    </w:p>
    <w:tbl>
      <w:tblPr>
        <w:tblStyle w:val="a5"/>
        <w:tblW w:w="5000" w:type="pct"/>
        <w:tblBorders>
          <w:top w:val="dotted" w:sz="4" w:space="0" w:color="70AD47" w:themeColor="accent6"/>
          <w:left w:val="none" w:sz="0" w:space="0" w:color="auto"/>
          <w:bottom w:val="none" w:sz="0" w:space="0" w:color="auto"/>
          <w:right w:val="none" w:sz="0" w:space="0" w:color="auto"/>
          <w:insideH w:val="dotted" w:sz="4" w:space="0" w:color="70AD47" w:themeColor="accent6"/>
          <w:insideV w:val="none" w:sz="0" w:space="0" w:color="auto"/>
        </w:tblBorders>
        <w:tblLook w:val="04A0" w:firstRow="1" w:lastRow="0" w:firstColumn="1" w:lastColumn="0" w:noHBand="0" w:noVBand="1"/>
      </w:tblPr>
      <w:tblGrid>
        <w:gridCol w:w="8522"/>
      </w:tblGrid>
      <w:tr w:rsidR="00A52EAE">
        <w:trPr>
          <w:trHeight w:val="700"/>
        </w:trPr>
        <w:tc>
          <w:tcPr>
            <w:tcW w:w="5000" w:type="pct"/>
            <w:tcBorders>
              <w:tl2br w:val="nil"/>
              <w:tr2bl w:val="nil"/>
            </w:tcBorders>
            <w:vAlign w:val="center"/>
          </w:tcPr>
          <w:p w:rsidR="00A52EAE" w:rsidRDefault="00F40F02">
            <w:pPr>
              <w:jc w:val="left"/>
              <w:rPr>
                <w:rFonts w:ascii="宋体" w:hAnsi="宋体" w:cs="宋体"/>
                <w:color w:val="70AD47" w:themeColor="accent6"/>
                <w:spacing w:val="-2"/>
                <w:sz w:val="32"/>
                <w:szCs w:val="32"/>
                <w:lang w:eastAsia="zh-CN"/>
              </w:rPr>
            </w:pPr>
            <w:r>
              <w:rPr>
                <w:rFonts w:ascii="宋体" w:hAnsi="宋体" w:cs="宋体" w:hint="eastAsia"/>
                <w:color w:val="70AD47" w:themeColor="accent6"/>
                <w:spacing w:val="-2"/>
                <w:sz w:val="32"/>
                <w:szCs w:val="32"/>
                <w:lang w:val="en-US" w:eastAsia="zh-CN"/>
              </w:rPr>
              <w:t>建议标题：</w:t>
            </w:r>
            <w:r>
              <w:rPr>
                <w:rFonts w:ascii="宋体" w:hAnsi="宋体" w:cs="宋体"/>
                <w:color w:val="000000" w:themeColor="text1"/>
                <w:spacing w:val="-2"/>
                <w:sz w:val="32"/>
                <w:szCs w:val="32"/>
                <w:lang w:val="en-US" w:eastAsia="zh-CN"/>
              </w:rPr>
              <w:t>关于加快推进养老服务体系建设的建议</w:t>
            </w:r>
          </w:p>
        </w:tc>
      </w:tr>
      <w:tr w:rsidR="00A52EAE">
        <w:trPr>
          <w:trHeight w:val="12035"/>
        </w:trPr>
        <w:tc>
          <w:tcPr>
            <w:tcW w:w="5000" w:type="pct"/>
            <w:tcBorders>
              <w:tl2br w:val="nil"/>
              <w:tr2bl w:val="nil"/>
            </w:tcBorders>
          </w:tcPr>
          <w:p w:rsidR="00A52EAE" w:rsidRDefault="00F40F02">
            <w:pPr>
              <w:jc w:val="left"/>
              <w:rPr>
                <w:rFonts w:ascii="宋体" w:hAnsi="宋体" w:cs="宋体"/>
                <w:color w:val="70AD47" w:themeColor="accent6"/>
                <w:spacing w:val="-2"/>
                <w:sz w:val="28"/>
                <w:szCs w:val="28"/>
                <w:lang w:eastAsia="zh-CN"/>
              </w:rPr>
            </w:pPr>
            <w:r>
              <w:rPr>
                <w:rFonts w:ascii="宋体" w:hAnsi="宋体" w:cs="宋体" w:hint="eastAsia"/>
                <w:color w:val="70AD47" w:themeColor="accent6"/>
                <w:spacing w:val="-2"/>
                <w:sz w:val="32"/>
                <w:szCs w:val="32"/>
                <w:lang w:val="en-US" w:eastAsia="zh-CN"/>
              </w:rPr>
              <w:t>建议内容：</w:t>
            </w:r>
          </w:p>
          <w:p w:rsidR="00A52EAE" w:rsidRDefault="00F40F02">
            <w:pPr>
              <w:ind w:firstLine="640"/>
              <w:rPr>
                <w:rFonts w:asciiTheme="minorEastAsia" w:eastAsiaTheme="minorEastAsia" w:hAnsiTheme="minorEastAsia" w:cstheme="minorEastAsia"/>
                <w:sz w:val="32"/>
                <w:szCs w:val="32"/>
                <w:lang w:eastAsia="zh-CN"/>
              </w:rPr>
            </w:pPr>
            <w:r>
              <w:rPr>
                <w:rFonts w:ascii="黑体" w:eastAsia="黑体" w:hAnsi="黑体" w:cs="黑体" w:hint="eastAsia"/>
                <w:sz w:val="32"/>
                <w:szCs w:val="32"/>
                <w:lang w:eastAsia="zh-CN"/>
              </w:rPr>
              <w:t>一、案由</w:t>
            </w:r>
          </w:p>
          <w:p w:rsidR="00A52EAE" w:rsidRDefault="00F40F02">
            <w:pPr>
              <w:ind w:firstLine="640"/>
              <w:rPr>
                <w:rFonts w:asciiTheme="minorEastAsia" w:eastAsiaTheme="minorEastAsia" w:hAnsiTheme="minorEastAsia" w:cstheme="minorEastAsia"/>
                <w:sz w:val="32"/>
                <w:szCs w:val="32"/>
                <w:lang w:eastAsia="zh-CN"/>
              </w:rPr>
            </w:pPr>
            <w:r>
              <w:rPr>
                <w:rFonts w:ascii="仿宋_GB2312" w:eastAsia="仿宋_GB2312" w:hAnsi="仿宋_GB2312" w:cs="仿宋_GB2312" w:hint="eastAsia"/>
                <w:sz w:val="32"/>
                <w:szCs w:val="32"/>
                <w:lang w:eastAsia="zh-CN"/>
              </w:rPr>
              <w:t>社区、居家、机构三位一体是当前全国养老服务体系建设的主要发展方向，但是在我县具体实施过程中，一是社区居家养老服务设施怎么建、怎么管、怎么运行没有标准；二是一方面机构养老床位闲置率高，一方面社区、居家养老服务设施投入不足，不能满足社会老人的养老需求；三是养老服务用工难、难留人亟待解决等，严重制约了全县养老服务体系建设和养老事业发展。</w:t>
            </w:r>
          </w:p>
          <w:p w:rsidR="00A52EAE" w:rsidRDefault="00F40F02">
            <w:pPr>
              <w:ind w:firstLine="640"/>
              <w:rPr>
                <w:rFonts w:asciiTheme="minorEastAsia" w:eastAsiaTheme="minorEastAsia" w:hAnsiTheme="minorEastAsia" w:cstheme="minorEastAsia"/>
                <w:sz w:val="32"/>
                <w:szCs w:val="32"/>
                <w:lang w:eastAsia="zh-CN"/>
              </w:rPr>
            </w:pPr>
            <w:r>
              <w:rPr>
                <w:rFonts w:ascii="黑体" w:eastAsia="黑体" w:hAnsi="黑体" w:cs="黑体" w:hint="eastAsia"/>
                <w:color w:val="000000"/>
                <w:sz w:val="32"/>
                <w:szCs w:val="32"/>
                <w:lang w:eastAsia="zh-CN"/>
              </w:rPr>
              <w:t>二、建议</w:t>
            </w:r>
          </w:p>
          <w:p w:rsidR="00A52EAE" w:rsidRDefault="00F40F02">
            <w:pPr>
              <w:ind w:firstLine="640"/>
              <w:rPr>
                <w:rFonts w:asciiTheme="minorEastAsia" w:eastAsiaTheme="minorEastAsia" w:hAnsiTheme="minorEastAsia" w:cstheme="minorEastAsia"/>
                <w:sz w:val="32"/>
                <w:szCs w:val="32"/>
                <w:lang w:eastAsia="zh-CN"/>
              </w:rPr>
            </w:pPr>
            <w:r>
              <w:rPr>
                <w:rFonts w:ascii="仿宋_GB2312" w:eastAsia="仿宋_GB2312" w:hAnsi="仿宋_GB2312" w:cs="仿宋_GB2312" w:hint="eastAsia"/>
                <w:sz w:val="32"/>
                <w:szCs w:val="32"/>
                <w:lang w:val="en-US" w:eastAsia="zh-CN"/>
              </w:rPr>
              <w:t>1.</w:t>
            </w:r>
            <w:r>
              <w:rPr>
                <w:rFonts w:ascii="仿宋_GB2312" w:eastAsia="仿宋_GB2312" w:hAnsi="仿宋_GB2312" w:cs="仿宋_GB2312" w:hint="eastAsia"/>
                <w:sz w:val="32"/>
                <w:szCs w:val="32"/>
                <w:lang w:eastAsia="zh-CN"/>
              </w:rPr>
              <w:t>在省级层面制定支持智慧养老服务体系建设指导性意见，大力支持智慧养老服务体系建设，构建养老管理服务一张网。实现养老服务“安防”“消防”“运营管理”智慧监管、服务体系，提升养老服务效能。</w:t>
            </w:r>
          </w:p>
          <w:p w:rsidR="00A52EAE" w:rsidRDefault="00F40F02">
            <w:pPr>
              <w:ind w:firstLine="640"/>
              <w:rPr>
                <w:rFonts w:asciiTheme="minorEastAsia" w:eastAsiaTheme="minorEastAsia" w:hAnsiTheme="minorEastAsia" w:cstheme="minorEastAsia"/>
                <w:sz w:val="32"/>
                <w:szCs w:val="32"/>
                <w:lang w:eastAsia="zh-CN"/>
              </w:rPr>
            </w:pPr>
            <w:r>
              <w:rPr>
                <w:rFonts w:ascii="仿宋_GB2312" w:eastAsia="仿宋_GB2312" w:hAnsi="仿宋_GB2312" w:cs="仿宋_GB2312" w:hint="eastAsia"/>
                <w:sz w:val="32"/>
                <w:szCs w:val="32"/>
                <w:lang w:val="en-US" w:eastAsia="zh-CN"/>
              </w:rPr>
              <w:t>2.</w:t>
            </w:r>
            <w:r>
              <w:rPr>
                <w:rFonts w:ascii="仿宋_GB2312" w:eastAsia="仿宋_GB2312" w:hAnsi="仿宋_GB2312" w:cs="仿宋_GB2312" w:hint="eastAsia"/>
                <w:sz w:val="32"/>
                <w:szCs w:val="32"/>
                <w:lang w:eastAsia="zh-CN"/>
              </w:rPr>
              <w:t>在省层面制定公办养老机构改革意见，充分发挥公办养老机构作用。按照“保基本、兜底线、惠民生、树公益”理念，整合养老机构资源，建设区域性养老服务中心，进一步明确低保对象、经济困难的高龄失能老人等特殊困难对象入住养老机构补助标准及程序，充分发挥公办养老机构作用。</w:t>
            </w:r>
          </w:p>
          <w:p w:rsidR="00A52EAE" w:rsidRDefault="00F40F02">
            <w:pPr>
              <w:ind w:firstLine="640"/>
              <w:rPr>
                <w:rFonts w:asciiTheme="minorEastAsia" w:eastAsiaTheme="minorEastAsia" w:hAnsiTheme="minorEastAsia" w:cstheme="minorEastAsia"/>
                <w:sz w:val="32"/>
                <w:szCs w:val="32"/>
                <w:lang w:eastAsia="zh-CN"/>
              </w:rPr>
            </w:pPr>
            <w:r>
              <w:rPr>
                <w:rFonts w:ascii="仿宋_GB2312" w:eastAsia="仿宋_GB2312" w:hAnsi="仿宋_GB2312" w:cs="仿宋_GB2312" w:hint="eastAsia"/>
                <w:sz w:val="32"/>
                <w:szCs w:val="32"/>
                <w:lang w:val="en-US" w:eastAsia="zh-CN"/>
              </w:rPr>
              <w:lastRenderedPageBreak/>
              <w:t>3.</w:t>
            </w:r>
            <w:r>
              <w:rPr>
                <w:rFonts w:ascii="仿宋_GB2312" w:eastAsia="仿宋_GB2312" w:hAnsi="仿宋_GB2312" w:cs="仿宋_GB2312" w:hint="eastAsia"/>
                <w:sz w:val="32"/>
                <w:szCs w:val="32"/>
                <w:lang w:eastAsia="zh-CN"/>
              </w:rPr>
              <w:t>在省级层面制定城乡社区养老服务中心建设指导性意见，加大省级投入</w:t>
            </w:r>
            <w:r>
              <w:rPr>
                <w:rFonts w:ascii="仿宋_GB2312" w:eastAsia="仿宋_GB2312" w:hAnsi="仿宋_GB2312" w:cs="仿宋_GB2312" w:hint="eastAsia"/>
                <w:sz w:val="32"/>
                <w:szCs w:val="32"/>
                <w:lang w:eastAsia="zh-CN"/>
              </w:rPr>
              <w:t>，明确建设标准、补助措施、服务清单、责任清单、运行保障等，推进城乡社区养老服务中心建设、管理、服务规范运行。</w:t>
            </w:r>
          </w:p>
          <w:p w:rsidR="00A52EAE" w:rsidRDefault="00F40F02">
            <w:pPr>
              <w:ind w:firstLine="640"/>
              <w:rPr>
                <w:rFonts w:asciiTheme="minorEastAsia" w:eastAsiaTheme="minorEastAsia" w:hAnsiTheme="minorEastAsia" w:cstheme="minorEastAsia"/>
                <w:sz w:val="32"/>
                <w:szCs w:val="32"/>
                <w:lang w:eastAsia="zh-CN"/>
              </w:rPr>
            </w:pPr>
            <w:r>
              <w:rPr>
                <w:rFonts w:ascii="仿宋_GB2312" w:eastAsia="仿宋_GB2312" w:hAnsi="仿宋_GB2312" w:cs="仿宋_GB2312" w:hint="eastAsia"/>
                <w:sz w:val="32"/>
                <w:szCs w:val="32"/>
                <w:lang w:val="en-US" w:eastAsia="zh-CN"/>
              </w:rPr>
              <w:t>4.</w:t>
            </w:r>
            <w:r>
              <w:rPr>
                <w:rFonts w:ascii="仿宋_GB2312" w:eastAsia="仿宋_GB2312" w:hAnsi="仿宋_GB2312" w:cs="仿宋_GB2312" w:hint="eastAsia"/>
                <w:sz w:val="32"/>
                <w:szCs w:val="32"/>
                <w:lang w:eastAsia="zh-CN"/>
              </w:rPr>
              <w:t>在省级层面制定加快发展为老服务专业机构、人员指导性意见，大力发展社会养老服务组织和村居养老服务自治组织，明确扶持的办法、税收优惠减免措施、考核激励办法等，广泛动员社会力量参与养老服务。</w:t>
            </w:r>
          </w:p>
          <w:p w:rsidR="00A52EAE" w:rsidRDefault="00A52EAE">
            <w:pPr>
              <w:jc w:val="left"/>
              <w:rPr>
                <w:rFonts w:ascii="宋体" w:hAnsi="宋体" w:cs="宋体"/>
                <w:color w:val="70AD47" w:themeColor="accent6"/>
                <w:spacing w:val="-2"/>
                <w:sz w:val="28"/>
                <w:szCs w:val="28"/>
                <w:lang w:eastAsia="zh-CN"/>
              </w:rPr>
            </w:pPr>
          </w:p>
        </w:tc>
      </w:tr>
    </w:tbl>
    <w:p w:rsidR="00A52EAE" w:rsidRDefault="00A52EAE">
      <w:pPr>
        <w:rPr>
          <w:rFonts w:ascii="仿宋" w:eastAsia="仿宋" w:hAnsi="仿宋" w:cs="仿宋"/>
          <w:sz w:val="24"/>
          <w:szCs w:val="24"/>
          <w:lang w:eastAsia="zh-CN"/>
        </w:rPr>
      </w:pPr>
    </w:p>
    <w:sectPr w:rsidR="00A52EAE">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0F02" w:rsidRDefault="00F40F02">
      <w:r>
        <w:separator/>
      </w:r>
    </w:p>
  </w:endnote>
  <w:endnote w:type="continuationSeparator" w:id="0">
    <w:p w:rsidR="00F40F02" w:rsidRDefault="00F40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EAE" w:rsidRDefault="00F40F02">
    <w:pPr>
      <w:pStyle w:val="a3"/>
    </w:pPr>
    <w:r>
      <w:rPr>
        <w:noProof/>
        <w:lang w:val="en-US"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52EAE" w:rsidRDefault="00F40F02">
                          <w:pPr>
                            <w:snapToGrid w:val="0"/>
                            <w:rPr>
                              <w:rFonts w:eastAsia="宋体"/>
                              <w:sz w:val="18"/>
                              <w:lang w:eastAsia="zh-CN"/>
                            </w:rPr>
                          </w:pPr>
                          <w:r>
                            <w:rPr>
                              <w:rFonts w:eastAsia="宋体" w:hint="eastAsia"/>
                              <w:sz w:val="18"/>
                              <w:lang w:eastAsia="zh-CN"/>
                            </w:rPr>
                            <w:t>第</w:t>
                          </w:r>
                          <w:r>
                            <w:rPr>
                              <w:rFonts w:eastAsia="宋体" w:hint="eastAsia"/>
                              <w:sz w:val="18"/>
                              <w:lang w:eastAsia="zh-CN"/>
                            </w:rPr>
                            <w:t xml:space="preserve"> </w:t>
                          </w:r>
                          <w:r>
                            <w:rPr>
                              <w:rFonts w:eastAsia="宋体" w:hint="eastAsia"/>
                              <w:sz w:val="18"/>
                              <w:lang w:eastAsia="zh-CN"/>
                            </w:rPr>
                            <w:fldChar w:fldCharType="begin"/>
                          </w:r>
                          <w:r>
                            <w:rPr>
                              <w:rFonts w:eastAsia="宋体" w:hint="eastAsia"/>
                              <w:sz w:val="18"/>
                              <w:lang w:eastAsia="zh-CN"/>
                            </w:rPr>
                            <w:instrText xml:space="preserve"> PAGE  \* MERGEFORMAT </w:instrText>
                          </w:r>
                          <w:r>
                            <w:rPr>
                              <w:rFonts w:eastAsia="宋体" w:hint="eastAsia"/>
                              <w:sz w:val="18"/>
                              <w:lang w:eastAsia="zh-CN"/>
                            </w:rPr>
                            <w:fldChar w:fldCharType="separate"/>
                          </w:r>
                          <w:r w:rsidR="002F0DE6" w:rsidRPr="002F0DE6">
                            <w:rPr>
                              <w:noProof/>
                            </w:rPr>
                            <w:t>3</w:t>
                          </w:r>
                          <w:r>
                            <w:rPr>
                              <w:rFonts w:eastAsia="宋体" w:hint="eastAsia"/>
                              <w:sz w:val="18"/>
                              <w:lang w:eastAsia="zh-CN"/>
                            </w:rPr>
                            <w:fldChar w:fldCharType="end"/>
                          </w:r>
                          <w:r>
                            <w:rPr>
                              <w:rFonts w:eastAsia="宋体" w:hint="eastAsia"/>
                              <w:sz w:val="18"/>
                              <w:lang w:eastAsia="zh-CN"/>
                            </w:rPr>
                            <w:t xml:space="preserve"> </w:t>
                          </w:r>
                          <w:r>
                            <w:rPr>
                              <w:rFonts w:eastAsia="宋体" w:hint="eastAsia"/>
                              <w:sz w:val="18"/>
                              <w:lang w:eastAsia="zh-CN"/>
                            </w:rPr>
                            <w:t>页</w:t>
                          </w:r>
                          <w:r>
                            <w:rPr>
                              <w:rFonts w:eastAsia="宋体" w:hint="eastAsia"/>
                              <w:sz w:val="18"/>
                              <w:lang w:eastAsia="zh-CN"/>
                            </w:rPr>
                            <w:t xml:space="preserve"> </w:t>
                          </w:r>
                          <w:r>
                            <w:rPr>
                              <w:rFonts w:eastAsia="宋体" w:hint="eastAsia"/>
                              <w:sz w:val="18"/>
                              <w:lang w:eastAsia="zh-CN"/>
                            </w:rPr>
                            <w:t>共</w:t>
                          </w:r>
                          <w:r>
                            <w:rPr>
                              <w:rFonts w:eastAsia="宋体" w:hint="eastAsia"/>
                              <w:sz w:val="18"/>
                              <w:lang w:eastAsia="zh-CN"/>
                            </w:rPr>
                            <w:t xml:space="preserve"> </w:t>
                          </w:r>
                          <w:r>
                            <w:rPr>
                              <w:rFonts w:eastAsia="宋体" w:hint="eastAsia"/>
                              <w:sz w:val="18"/>
                              <w:lang w:eastAsia="zh-CN"/>
                            </w:rPr>
                            <w:fldChar w:fldCharType="begin"/>
                          </w:r>
                          <w:r>
                            <w:rPr>
                              <w:rFonts w:eastAsia="宋体" w:hint="eastAsia"/>
                              <w:sz w:val="18"/>
                              <w:lang w:eastAsia="zh-CN"/>
                            </w:rPr>
                            <w:instrText xml:space="preserve"> NUMPAGES  \* MERGEFORMAT </w:instrText>
                          </w:r>
                          <w:r>
                            <w:rPr>
                              <w:rFonts w:eastAsia="宋体" w:hint="eastAsia"/>
                              <w:sz w:val="18"/>
                              <w:lang w:eastAsia="zh-CN"/>
                            </w:rPr>
                            <w:fldChar w:fldCharType="separate"/>
                          </w:r>
                          <w:r w:rsidR="002F0DE6">
                            <w:rPr>
                              <w:rFonts w:eastAsia="宋体"/>
                              <w:noProof/>
                              <w:sz w:val="18"/>
                              <w:lang w:eastAsia="zh-CN"/>
                            </w:rPr>
                            <w:t>3</w:t>
                          </w:r>
                          <w:r>
                            <w:rPr>
                              <w:rFonts w:eastAsia="宋体" w:hint="eastAsia"/>
                              <w:sz w:val="18"/>
                              <w:lang w:eastAsia="zh-CN"/>
                            </w:rPr>
                            <w:fldChar w:fldCharType="end"/>
                          </w:r>
                          <w:r>
                            <w:rPr>
                              <w:rFonts w:eastAsia="宋体" w:hint="eastAsia"/>
                              <w:sz w:val="18"/>
                              <w:lang w:eastAsia="zh-CN"/>
                            </w:rPr>
                            <w:t xml:space="preserve"> </w:t>
                          </w:r>
                          <w:r>
                            <w:rPr>
                              <w:rFonts w:eastAsia="宋体" w:hint="eastAsia"/>
                              <w:sz w:val="18"/>
                              <w:lang w:eastAsia="zh-CN"/>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A52EAE" w:rsidRDefault="00F40F02">
                    <w:pPr>
                      <w:snapToGrid w:val="0"/>
                      <w:rPr>
                        <w:rFonts w:eastAsia="宋体"/>
                        <w:sz w:val="18"/>
                        <w:lang w:eastAsia="zh-CN"/>
                      </w:rPr>
                    </w:pPr>
                    <w:r>
                      <w:rPr>
                        <w:rFonts w:eastAsia="宋体" w:hint="eastAsia"/>
                        <w:sz w:val="18"/>
                        <w:lang w:eastAsia="zh-CN"/>
                      </w:rPr>
                      <w:t>第</w:t>
                    </w:r>
                    <w:r>
                      <w:rPr>
                        <w:rFonts w:eastAsia="宋体" w:hint="eastAsia"/>
                        <w:sz w:val="18"/>
                        <w:lang w:eastAsia="zh-CN"/>
                      </w:rPr>
                      <w:t xml:space="preserve"> </w:t>
                    </w:r>
                    <w:r>
                      <w:rPr>
                        <w:rFonts w:eastAsia="宋体" w:hint="eastAsia"/>
                        <w:sz w:val="18"/>
                        <w:lang w:eastAsia="zh-CN"/>
                      </w:rPr>
                      <w:fldChar w:fldCharType="begin"/>
                    </w:r>
                    <w:r>
                      <w:rPr>
                        <w:rFonts w:eastAsia="宋体" w:hint="eastAsia"/>
                        <w:sz w:val="18"/>
                        <w:lang w:eastAsia="zh-CN"/>
                      </w:rPr>
                      <w:instrText xml:space="preserve"> PAGE  \* MERGEFORMAT </w:instrText>
                    </w:r>
                    <w:r>
                      <w:rPr>
                        <w:rFonts w:eastAsia="宋体" w:hint="eastAsia"/>
                        <w:sz w:val="18"/>
                        <w:lang w:eastAsia="zh-CN"/>
                      </w:rPr>
                      <w:fldChar w:fldCharType="separate"/>
                    </w:r>
                    <w:r w:rsidR="002F0DE6" w:rsidRPr="002F0DE6">
                      <w:rPr>
                        <w:noProof/>
                      </w:rPr>
                      <w:t>3</w:t>
                    </w:r>
                    <w:r>
                      <w:rPr>
                        <w:rFonts w:eastAsia="宋体" w:hint="eastAsia"/>
                        <w:sz w:val="18"/>
                        <w:lang w:eastAsia="zh-CN"/>
                      </w:rPr>
                      <w:fldChar w:fldCharType="end"/>
                    </w:r>
                    <w:r>
                      <w:rPr>
                        <w:rFonts w:eastAsia="宋体" w:hint="eastAsia"/>
                        <w:sz w:val="18"/>
                        <w:lang w:eastAsia="zh-CN"/>
                      </w:rPr>
                      <w:t xml:space="preserve"> </w:t>
                    </w:r>
                    <w:r>
                      <w:rPr>
                        <w:rFonts w:eastAsia="宋体" w:hint="eastAsia"/>
                        <w:sz w:val="18"/>
                        <w:lang w:eastAsia="zh-CN"/>
                      </w:rPr>
                      <w:t>页</w:t>
                    </w:r>
                    <w:r>
                      <w:rPr>
                        <w:rFonts w:eastAsia="宋体" w:hint="eastAsia"/>
                        <w:sz w:val="18"/>
                        <w:lang w:eastAsia="zh-CN"/>
                      </w:rPr>
                      <w:t xml:space="preserve"> </w:t>
                    </w:r>
                    <w:r>
                      <w:rPr>
                        <w:rFonts w:eastAsia="宋体" w:hint="eastAsia"/>
                        <w:sz w:val="18"/>
                        <w:lang w:eastAsia="zh-CN"/>
                      </w:rPr>
                      <w:t>共</w:t>
                    </w:r>
                    <w:r>
                      <w:rPr>
                        <w:rFonts w:eastAsia="宋体" w:hint="eastAsia"/>
                        <w:sz w:val="18"/>
                        <w:lang w:eastAsia="zh-CN"/>
                      </w:rPr>
                      <w:t xml:space="preserve"> </w:t>
                    </w:r>
                    <w:r>
                      <w:rPr>
                        <w:rFonts w:eastAsia="宋体" w:hint="eastAsia"/>
                        <w:sz w:val="18"/>
                        <w:lang w:eastAsia="zh-CN"/>
                      </w:rPr>
                      <w:fldChar w:fldCharType="begin"/>
                    </w:r>
                    <w:r>
                      <w:rPr>
                        <w:rFonts w:eastAsia="宋体" w:hint="eastAsia"/>
                        <w:sz w:val="18"/>
                        <w:lang w:eastAsia="zh-CN"/>
                      </w:rPr>
                      <w:instrText xml:space="preserve"> NUMPAGES  \* MERGEFORMAT </w:instrText>
                    </w:r>
                    <w:r>
                      <w:rPr>
                        <w:rFonts w:eastAsia="宋体" w:hint="eastAsia"/>
                        <w:sz w:val="18"/>
                        <w:lang w:eastAsia="zh-CN"/>
                      </w:rPr>
                      <w:fldChar w:fldCharType="separate"/>
                    </w:r>
                    <w:r w:rsidR="002F0DE6">
                      <w:rPr>
                        <w:rFonts w:eastAsia="宋体"/>
                        <w:noProof/>
                        <w:sz w:val="18"/>
                        <w:lang w:eastAsia="zh-CN"/>
                      </w:rPr>
                      <w:t>3</w:t>
                    </w:r>
                    <w:r>
                      <w:rPr>
                        <w:rFonts w:eastAsia="宋体" w:hint="eastAsia"/>
                        <w:sz w:val="18"/>
                        <w:lang w:eastAsia="zh-CN"/>
                      </w:rPr>
                      <w:fldChar w:fldCharType="end"/>
                    </w:r>
                    <w:r>
                      <w:rPr>
                        <w:rFonts w:eastAsia="宋体" w:hint="eastAsia"/>
                        <w:sz w:val="18"/>
                        <w:lang w:eastAsia="zh-CN"/>
                      </w:rPr>
                      <w:t xml:space="preserve"> </w:t>
                    </w:r>
                    <w:r>
                      <w:rPr>
                        <w:rFonts w:eastAsia="宋体" w:hint="eastAsia"/>
                        <w:sz w:val="18"/>
                        <w:lang w:eastAsia="zh-CN"/>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0F02" w:rsidRDefault="00F40F02">
      <w:r>
        <w:separator/>
      </w:r>
    </w:p>
  </w:footnote>
  <w:footnote w:type="continuationSeparator" w:id="0">
    <w:p w:rsidR="00F40F02" w:rsidRDefault="00F40F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ZlMmMxMTg1ZDg4ZGExM2I5ZjI5MjkyOTljZDUyMjIifQ=="/>
  </w:docVars>
  <w:rsids>
    <w:rsidRoot w:val="00A52EAE"/>
    <w:rsid w:val="002F0DE6"/>
    <w:rsid w:val="00A52EAE"/>
    <w:rsid w:val="00F40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6315C0F-2037-4EBC-AA35-B816272CF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Note Heading"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HAnsi"/>
      <w:sz w:val="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qFormat/>
    <w:pPr>
      <w:widowControl w:val="0"/>
      <w:spacing w:after="200" w:line="276" w:lineRule="auto"/>
      <w:jc w:val="both"/>
    </w:pPr>
    <w:rPr>
      <w:kern w:val="2"/>
      <w:sz w:val="21"/>
      <w:szCs w:val="22"/>
    </w:rPr>
  </w:style>
  <w:style w:type="table" w:customStyle="1" w:styleId="1">
    <w:name w:val="网格型1"/>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18</cp:revision>
  <dcterms:created xsi:type="dcterms:W3CDTF">2014-10-29T12:08:00Z</dcterms:created>
  <dcterms:modified xsi:type="dcterms:W3CDTF">2023-08-03T02:16:00Z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98AEF6084F454857964ECABDBABFEFF4</vt:lpwstr>
  </property>
  <property fmtid="{D5CDD505-2E9C-101B-9397-08002B2CF9AE}" pid="3" name="KSOProductBuildVer">
    <vt:lpwstr>2052-11.1.0.13703</vt:lpwstr>
  </property>
</Properties>
</file>