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8522" w:type="dxa"/>
        <w:tblLayout w:type="fixed"/>
        <w:tblLook w:val="04A0" w:firstRow="1" w:lastRow="0" w:firstColumn="1" w:lastColumn="0" w:noHBand="0" w:noVBand="1"/>
      </w:tblPr>
      <w:tblGrid>
        <w:gridCol w:w="973"/>
        <w:gridCol w:w="641"/>
        <w:gridCol w:w="140"/>
        <w:gridCol w:w="420"/>
        <w:gridCol w:w="530"/>
        <w:gridCol w:w="713"/>
        <w:gridCol w:w="66"/>
        <w:gridCol w:w="131"/>
        <w:gridCol w:w="697"/>
        <w:gridCol w:w="757"/>
        <w:gridCol w:w="218"/>
        <w:gridCol w:w="222"/>
        <w:gridCol w:w="121"/>
        <w:gridCol w:w="1091"/>
        <w:gridCol w:w="954"/>
        <w:gridCol w:w="848"/>
      </w:tblGrid>
      <w:tr w:rsidR="00E96C2E">
        <w:tc>
          <w:tcPr>
            <w:tcW w:w="8522" w:type="dxa"/>
            <w:gridSpan w:val="16"/>
            <w:tcBorders>
              <w:top w:val="nil"/>
              <w:left w:val="nil"/>
              <w:bottom w:val="nil"/>
              <w:right w:val="nil"/>
            </w:tcBorders>
          </w:tcPr>
          <w:p w:rsidR="00E96C2E" w:rsidRDefault="00E87F17">
            <w:pPr>
              <w:spacing w:line="230" w:lineRule="auto"/>
              <w:jc w:val="center"/>
              <w:rPr>
                <w:rFonts w:ascii="方正小标宋简体" w:eastAsia="方正小标宋简体" w:hAnsi="方正小标宋简体" w:cs="方正小标宋简体"/>
                <w:color w:val="33C82D"/>
                <w:spacing w:val="-2"/>
                <w:sz w:val="30"/>
                <w:szCs w:val="30"/>
                <w:lang w:eastAsia="zh-CN"/>
              </w:rPr>
            </w:pPr>
            <w:r>
              <w:rPr>
                <w:rFonts w:ascii="方正小标宋简体" w:eastAsia="方正小标宋简体" w:hAnsi="Cambria" w:cs="Cambria" w:hint="eastAsia"/>
                <w:color w:val="33C82D"/>
                <w:spacing w:val="-2"/>
                <w:sz w:val="30"/>
                <w:szCs w:val="30"/>
                <w:lang w:eastAsia="zh-CN"/>
              </w:rPr>
              <w:t>湖北省第十四届人民代表大会第一次会议</w:t>
            </w:r>
          </w:p>
          <w:p w:rsidR="00E96C2E" w:rsidRDefault="00E87F17">
            <w:pPr>
              <w:spacing w:line="230" w:lineRule="auto"/>
              <w:jc w:val="center"/>
              <w:rPr>
                <w:rFonts w:ascii="方正小标宋简体" w:eastAsia="方正小标宋简体" w:hAnsi="黑体" w:cs="黑体"/>
                <w:color w:val="33C82D"/>
                <w:spacing w:val="-2"/>
                <w:sz w:val="36"/>
                <w:lang w:eastAsia="zh-CN"/>
              </w:rPr>
            </w:pPr>
            <w:r>
              <w:rPr>
                <w:rFonts w:ascii="方正小标宋简体" w:eastAsia="方正小标宋简体" w:hAnsi="Cambria" w:cs="Cambria" w:hint="eastAsia"/>
                <w:color w:val="33C82D"/>
                <w:spacing w:val="-2"/>
                <w:sz w:val="30"/>
                <w:szCs w:val="30"/>
                <w:lang w:eastAsia="zh-CN"/>
              </w:rPr>
              <w:t>代表建议</w:t>
            </w:r>
            <w:r>
              <w:rPr>
                <w:rFonts w:ascii="方正小标宋简体" w:eastAsia="方正小标宋简体" w:hAnsi="方正小标宋简体" w:cs="方正小标宋简体" w:hint="eastAsia"/>
                <w:color w:val="33C82D"/>
                <w:spacing w:val="-2"/>
                <w:sz w:val="30"/>
                <w:szCs w:val="30"/>
                <w:lang w:eastAsia="zh-CN"/>
              </w:rPr>
              <w:t>、批评和意见纸</w:t>
            </w:r>
          </w:p>
        </w:tc>
      </w:tr>
      <w:tr w:rsidR="00E96C2E">
        <w:trPr>
          <w:trHeight w:val="519"/>
        </w:trPr>
        <w:tc>
          <w:tcPr>
            <w:tcW w:w="973" w:type="dxa"/>
            <w:tcBorders>
              <w:top w:val="nil"/>
              <w:left w:val="nil"/>
              <w:bottom w:val="single" w:sz="12" w:space="0" w:color="00B050"/>
              <w:right w:val="nil"/>
            </w:tcBorders>
            <w:vAlign w:val="center"/>
          </w:tcPr>
          <w:p w:rsidR="00E96C2E" w:rsidRDefault="00E87F17">
            <w:pPr>
              <w:spacing w:line="230" w:lineRule="auto"/>
              <w:jc w:val="right"/>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 xml:space="preserve"> </w:t>
            </w:r>
            <w:r>
              <w:rPr>
                <w:rFonts w:ascii="仿宋" w:eastAsia="仿宋" w:hAnsi="仿宋" w:cs="仿宋" w:hint="eastAsia"/>
                <w:color w:val="5BC82D"/>
                <w:sz w:val="24"/>
                <w:szCs w:val="24"/>
                <w:lang w:val="en-US" w:eastAsia="zh-CN"/>
              </w:rPr>
              <w:t>类别</w:t>
            </w:r>
          </w:p>
        </w:tc>
        <w:tc>
          <w:tcPr>
            <w:tcW w:w="1731" w:type="dxa"/>
            <w:gridSpan w:val="4"/>
            <w:tcBorders>
              <w:top w:val="nil"/>
              <w:left w:val="nil"/>
              <w:bottom w:val="single" w:sz="12" w:space="0" w:color="00B050"/>
              <w:right w:val="nil"/>
            </w:tcBorders>
            <w:vAlign w:val="center"/>
          </w:tcPr>
          <w:p w:rsidR="00E96C2E" w:rsidRDefault="00E87F17">
            <w:pPr>
              <w:spacing w:line="230" w:lineRule="auto"/>
              <w:rPr>
                <w:rFonts w:ascii="黑体" w:eastAsia="黑体" w:hAnsi="黑体" w:cs="黑体"/>
                <w:color w:val="33C82D"/>
                <w:spacing w:val="-2"/>
                <w:sz w:val="36"/>
              </w:rPr>
            </w:pPr>
            <w:r>
              <w:rPr>
                <w:rFonts w:ascii="仿宋" w:eastAsia="仿宋" w:hAnsi="仿宋" w:cs="仿宋" w:hint="eastAsia"/>
                <w:sz w:val="24"/>
                <w:szCs w:val="24"/>
              </w:rPr>
              <w:t>社会建设</w:t>
            </w:r>
          </w:p>
        </w:tc>
        <w:tc>
          <w:tcPr>
            <w:tcW w:w="779" w:type="dxa"/>
            <w:gridSpan w:val="2"/>
            <w:tcBorders>
              <w:top w:val="nil"/>
              <w:left w:val="nil"/>
              <w:bottom w:val="single" w:sz="12" w:space="0" w:color="00B050"/>
              <w:right w:val="nil"/>
            </w:tcBorders>
            <w:vAlign w:val="center"/>
          </w:tcPr>
          <w:p w:rsidR="00E96C2E" w:rsidRDefault="00E87F17">
            <w:pPr>
              <w:jc w:val="center"/>
              <w:rPr>
                <w:rFonts w:ascii="黑体" w:eastAsia="黑体" w:hAnsi="黑体" w:cs="黑体"/>
                <w:color w:val="33C82D"/>
                <w:spacing w:val="-2"/>
                <w:sz w:val="36"/>
              </w:rPr>
            </w:pPr>
            <w:r>
              <w:rPr>
                <w:rFonts w:ascii="仿宋" w:eastAsia="仿宋" w:hAnsi="仿宋" w:cs="仿宋" w:hint="eastAsia"/>
                <w:color w:val="5BC82D"/>
                <w:sz w:val="24"/>
                <w:szCs w:val="24"/>
                <w:lang w:val="en-US" w:eastAsia="zh-CN"/>
              </w:rPr>
              <w:t>编号</w:t>
            </w:r>
          </w:p>
        </w:tc>
        <w:tc>
          <w:tcPr>
            <w:tcW w:w="2025" w:type="dxa"/>
            <w:gridSpan w:val="5"/>
            <w:tcBorders>
              <w:top w:val="nil"/>
              <w:left w:val="nil"/>
              <w:bottom w:val="single" w:sz="12" w:space="0" w:color="00B050"/>
              <w:right w:val="nil"/>
            </w:tcBorders>
            <w:vAlign w:val="center"/>
          </w:tcPr>
          <w:p w:rsidR="00E96C2E" w:rsidRDefault="00E87F17">
            <w:pPr>
              <w:spacing w:line="230" w:lineRule="auto"/>
              <w:rPr>
                <w:rFonts w:ascii="黑体" w:eastAsia="黑体" w:hAnsi="黑体" w:cs="黑体"/>
                <w:color w:val="33C82D"/>
                <w:spacing w:val="-2"/>
                <w:sz w:val="36"/>
              </w:rPr>
            </w:pPr>
            <w:r>
              <w:rPr>
                <w:rFonts w:ascii="仿宋" w:eastAsia="仿宋" w:hAnsi="仿宋" w:cs="仿宋" w:hint="eastAsia"/>
                <w:sz w:val="24"/>
                <w:szCs w:val="24"/>
              </w:rPr>
              <w:t>20230450</w:t>
            </w:r>
          </w:p>
        </w:tc>
        <w:tc>
          <w:tcPr>
            <w:tcW w:w="1212" w:type="dxa"/>
            <w:gridSpan w:val="2"/>
            <w:tcBorders>
              <w:top w:val="nil"/>
              <w:left w:val="nil"/>
              <w:bottom w:val="single" w:sz="12" w:space="0" w:color="00B050"/>
              <w:right w:val="nil"/>
            </w:tcBorders>
            <w:vAlign w:val="center"/>
          </w:tcPr>
          <w:p w:rsidR="00E96C2E" w:rsidRDefault="00E87F17">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2023</w:t>
            </w:r>
            <w:r>
              <w:rPr>
                <w:rFonts w:ascii="仿宋" w:eastAsia="仿宋" w:hAnsi="仿宋" w:cs="仿宋" w:hint="eastAsia"/>
                <w:sz w:val="24"/>
                <w:szCs w:val="24"/>
                <w:lang w:val="en-US" w:eastAsia="zh-CN"/>
              </w:rPr>
              <w:t xml:space="preserve"> </w:t>
            </w:r>
            <w:r>
              <w:rPr>
                <w:rFonts w:ascii="仿宋" w:eastAsia="仿宋" w:hAnsi="仿宋" w:cs="仿宋" w:hint="eastAsia"/>
                <w:color w:val="5BC82D"/>
                <w:sz w:val="24"/>
                <w:szCs w:val="24"/>
                <w:lang w:val="en-US" w:eastAsia="zh-CN"/>
              </w:rPr>
              <w:t>年</w:t>
            </w:r>
          </w:p>
        </w:tc>
        <w:tc>
          <w:tcPr>
            <w:tcW w:w="954" w:type="dxa"/>
            <w:tcBorders>
              <w:top w:val="nil"/>
              <w:left w:val="nil"/>
              <w:bottom w:val="single" w:sz="12" w:space="0" w:color="00B050"/>
              <w:right w:val="nil"/>
            </w:tcBorders>
            <w:vAlign w:val="center"/>
          </w:tcPr>
          <w:p w:rsidR="00E96C2E" w:rsidRDefault="00E87F17">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 </w:t>
            </w:r>
            <w:r>
              <w:rPr>
                <w:rFonts w:ascii="仿宋" w:eastAsia="仿宋" w:hAnsi="仿宋" w:cs="仿宋" w:hint="eastAsia"/>
                <w:color w:val="33C82D"/>
                <w:sz w:val="24"/>
                <w:szCs w:val="24"/>
                <w:lang w:val="en-US" w:eastAsia="zh-CN"/>
              </w:rPr>
              <w:t>月</w:t>
            </w:r>
          </w:p>
        </w:tc>
        <w:tc>
          <w:tcPr>
            <w:tcW w:w="848" w:type="dxa"/>
            <w:tcBorders>
              <w:top w:val="nil"/>
              <w:left w:val="nil"/>
              <w:bottom w:val="single" w:sz="12" w:space="0" w:color="00B050"/>
              <w:right w:val="nil"/>
            </w:tcBorders>
            <w:vAlign w:val="center"/>
          </w:tcPr>
          <w:p w:rsidR="00E96C2E" w:rsidRDefault="00E87F17">
            <w:pPr>
              <w:spacing w:line="230" w:lineRule="auto"/>
              <w:rPr>
                <w:rFonts w:ascii="黑体" w:eastAsia="黑体" w:hAnsi="黑体" w:cs="黑体"/>
                <w:color w:val="33C82D"/>
                <w:spacing w:val="-2"/>
                <w:sz w:val="36"/>
              </w:rPr>
            </w:pPr>
            <w:r>
              <w:rPr>
                <w:rFonts w:ascii="仿宋" w:eastAsia="仿宋" w:hAnsi="仿宋" w:cs="仿宋" w:hint="eastAsia"/>
                <w:sz w:val="24"/>
                <w:szCs w:val="24"/>
                <w:lang w:val="en-US" w:eastAsia="zh-CN"/>
              </w:rPr>
              <w:t xml:space="preserve">15 </w:t>
            </w:r>
            <w:r>
              <w:rPr>
                <w:rFonts w:ascii="仿宋" w:eastAsia="仿宋" w:hAnsi="仿宋" w:cs="仿宋" w:hint="eastAsia"/>
                <w:color w:val="5BC82D"/>
                <w:sz w:val="24"/>
                <w:szCs w:val="24"/>
                <w:lang w:val="en-US" w:eastAsia="zh-CN"/>
              </w:rPr>
              <w:t>日</w:t>
            </w:r>
          </w:p>
        </w:tc>
      </w:tr>
      <w:tr w:rsidR="00E96C2E">
        <w:trPr>
          <w:trHeight w:val="483"/>
        </w:trPr>
        <w:tc>
          <w:tcPr>
            <w:tcW w:w="1754" w:type="dxa"/>
            <w:gridSpan w:val="3"/>
            <w:tcBorders>
              <w:top w:val="single" w:sz="12" w:space="0" w:color="00B050"/>
              <w:left w:val="nil"/>
              <w:bottom w:val="dotted" w:sz="8" w:space="0" w:color="00B050"/>
              <w:right w:val="nil"/>
            </w:tcBorders>
            <w:vAlign w:val="center"/>
          </w:tcPr>
          <w:p w:rsidR="00E96C2E" w:rsidRDefault="00E87F17">
            <w:pPr>
              <w:spacing w:line="230" w:lineRule="auto"/>
              <w:jc w:val="right"/>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代表姓名：</w:t>
            </w:r>
          </w:p>
        </w:tc>
        <w:tc>
          <w:tcPr>
            <w:tcW w:w="3532" w:type="dxa"/>
            <w:gridSpan w:val="8"/>
            <w:tcBorders>
              <w:top w:val="single" w:sz="12" w:space="0" w:color="00B050"/>
              <w:left w:val="nil"/>
              <w:bottom w:val="dotted" w:sz="8" w:space="0" w:color="00B050"/>
              <w:right w:val="nil"/>
            </w:tcBorders>
            <w:vAlign w:val="center"/>
          </w:tcPr>
          <w:p w:rsidR="00E96C2E" w:rsidRDefault="00E87F17">
            <w:pPr>
              <w:spacing w:line="230" w:lineRule="auto"/>
              <w:rPr>
                <w:rFonts w:eastAsia="黑体" w:cs="黑体"/>
                <w:color w:val="33C82D"/>
                <w:spacing w:val="-2"/>
                <w:sz w:val="36"/>
              </w:rPr>
            </w:pPr>
            <w:r>
              <w:rPr>
                <w:rFonts w:ascii="宋体" w:eastAsia="宋体" w:hAnsi="宋体" w:cs="宋体" w:hint="eastAsia"/>
                <w:sz w:val="28"/>
                <w:szCs w:val="28"/>
              </w:rPr>
              <w:t>肖红娟</w:t>
            </w:r>
            <w:r>
              <w:rPr>
                <w:rFonts w:eastAsia="黑体" w:cs="黑体"/>
                <w:color w:val="33C82D"/>
                <w:spacing w:val="-2"/>
                <w:sz w:val="36"/>
              </w:rPr>
              <w:t xml:space="preserve"> </w:t>
            </w:r>
          </w:p>
        </w:tc>
        <w:tc>
          <w:tcPr>
            <w:tcW w:w="3236" w:type="dxa"/>
            <w:gridSpan w:val="5"/>
            <w:tcBorders>
              <w:top w:val="single" w:sz="12" w:space="0" w:color="00B050"/>
              <w:left w:val="nil"/>
              <w:bottom w:val="dotted" w:sz="8" w:space="0" w:color="00B050"/>
              <w:right w:val="nil"/>
            </w:tcBorders>
            <w:vAlign w:val="center"/>
          </w:tcPr>
          <w:p w:rsidR="00E96C2E" w:rsidRDefault="00E87F17">
            <w:pPr>
              <w:spacing w:line="230" w:lineRule="auto"/>
              <w:rPr>
                <w:rFonts w:ascii="黑体" w:eastAsia="黑体" w:hAnsi="黑体" w:cs="黑体"/>
                <w:color w:val="33C82D"/>
                <w:spacing w:val="-2"/>
                <w:sz w:val="36"/>
              </w:rPr>
            </w:pPr>
            <w:r>
              <w:rPr>
                <w:rFonts w:asciiTheme="minorEastAsia" w:eastAsiaTheme="minorEastAsia" w:hAnsiTheme="minorEastAsia" w:cstheme="minorEastAsia" w:hint="eastAsia"/>
                <w:color w:val="5BC82D"/>
                <w:sz w:val="28"/>
                <w:szCs w:val="28"/>
                <w:lang w:val="en-US" w:eastAsia="zh-CN"/>
              </w:rPr>
              <w:t>等</w:t>
            </w:r>
            <w:r>
              <w:rPr>
                <w:rFonts w:asciiTheme="minorEastAsia" w:eastAsiaTheme="minorEastAsia" w:hAnsiTheme="minorEastAsia" w:cstheme="minorEastAsia" w:hint="eastAsia"/>
                <w:sz w:val="28"/>
                <w:szCs w:val="28"/>
                <w:lang w:val="en-US" w:eastAsia="zh-CN"/>
              </w:rPr>
              <w:t xml:space="preserve"> 1 </w:t>
            </w:r>
            <w:r>
              <w:rPr>
                <w:rFonts w:asciiTheme="minorEastAsia" w:eastAsiaTheme="minorEastAsia" w:hAnsiTheme="minorEastAsia" w:cstheme="minorEastAsia" w:hint="eastAsia"/>
                <w:color w:val="5BC82D"/>
                <w:sz w:val="28"/>
                <w:szCs w:val="28"/>
                <w:lang w:val="en-US" w:eastAsia="zh-CN"/>
              </w:rPr>
              <w:t>名代表</w:t>
            </w:r>
          </w:p>
        </w:tc>
      </w:tr>
      <w:tr w:rsidR="00E96C2E">
        <w:trPr>
          <w:trHeight w:val="666"/>
        </w:trPr>
        <w:tc>
          <w:tcPr>
            <w:tcW w:w="1754" w:type="dxa"/>
            <w:gridSpan w:val="3"/>
            <w:tcBorders>
              <w:top w:val="double" w:sz="6" w:space="0" w:color="00B050"/>
              <w:left w:val="nil"/>
              <w:bottom w:val="dotted" w:sz="4" w:space="0" w:color="00B050"/>
              <w:right w:val="nil"/>
            </w:tcBorders>
            <w:vAlign w:val="center"/>
          </w:tcPr>
          <w:p w:rsidR="00E96C2E" w:rsidRDefault="00E87F17">
            <w:pPr>
              <w:spacing w:line="230" w:lineRule="auto"/>
              <w:jc w:val="center"/>
              <w:rPr>
                <w:rFonts w:ascii="黑体" w:eastAsia="黑体" w:hAnsi="黑体" w:cs="黑体"/>
                <w:color w:val="33C82D"/>
                <w:spacing w:val="-2"/>
                <w:sz w:val="36"/>
              </w:rPr>
            </w:pP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标</w:t>
            </w:r>
            <w:r>
              <w:rPr>
                <w:rFonts w:ascii="宋体" w:eastAsia="宋体" w:hAnsi="宋体" w:cs="宋体" w:hint="eastAsia"/>
                <w:color w:val="5BC82D"/>
                <w:sz w:val="28"/>
                <w:szCs w:val="28"/>
                <w:lang w:val="en-US" w:eastAsia="zh-CN"/>
              </w:rPr>
              <w:t xml:space="preserve">  </w:t>
            </w:r>
            <w:r>
              <w:rPr>
                <w:rFonts w:ascii="宋体" w:eastAsia="宋体" w:hAnsi="宋体" w:cs="宋体" w:hint="eastAsia"/>
                <w:color w:val="5BC82D"/>
                <w:sz w:val="28"/>
                <w:szCs w:val="28"/>
                <w:lang w:val="en-US" w:eastAsia="zh-CN"/>
              </w:rPr>
              <w:t>题：</w:t>
            </w:r>
          </w:p>
        </w:tc>
        <w:tc>
          <w:tcPr>
            <w:tcW w:w="6768" w:type="dxa"/>
            <w:gridSpan w:val="13"/>
            <w:tcBorders>
              <w:top w:val="double" w:sz="6" w:space="0" w:color="00B050"/>
              <w:left w:val="nil"/>
              <w:bottom w:val="dotted" w:sz="4" w:space="0" w:color="00B050"/>
              <w:right w:val="nil"/>
            </w:tcBorders>
            <w:vAlign w:val="center"/>
          </w:tcPr>
          <w:p w:rsidR="00E96C2E" w:rsidRDefault="00E87F17">
            <w:pPr>
              <w:spacing w:line="230" w:lineRule="auto"/>
              <w:rPr>
                <w:rFonts w:ascii="黑体" w:eastAsia="黑体" w:hAnsi="黑体" w:cs="黑体"/>
                <w:color w:val="33C82D"/>
                <w:spacing w:val="-2"/>
                <w:sz w:val="36"/>
                <w:lang w:eastAsia="zh-CN"/>
              </w:rPr>
            </w:pPr>
            <w:r>
              <w:rPr>
                <w:rFonts w:asciiTheme="minorEastAsia" w:eastAsiaTheme="minorEastAsia" w:hAnsiTheme="minorEastAsia" w:cstheme="minorEastAsia" w:hint="eastAsia"/>
                <w:sz w:val="28"/>
                <w:szCs w:val="28"/>
                <w:lang w:eastAsia="zh-CN"/>
              </w:rPr>
              <w:t>关于以数字化理念推动全省基层社会治理创新的建议</w:t>
            </w:r>
          </w:p>
        </w:tc>
      </w:tr>
      <w:tr w:rsidR="00E96C2E">
        <w:trPr>
          <w:trHeight w:val="285"/>
        </w:trPr>
        <w:tc>
          <w:tcPr>
            <w:tcW w:w="8522" w:type="dxa"/>
            <w:gridSpan w:val="16"/>
            <w:tcBorders>
              <w:top w:val="dotted" w:sz="4" w:space="0" w:color="00B050"/>
              <w:left w:val="nil"/>
              <w:bottom w:val="nil"/>
              <w:right w:val="nil"/>
            </w:tcBorders>
          </w:tcPr>
          <w:p w:rsidR="00E96C2E" w:rsidRDefault="00E87F17">
            <w:pPr>
              <w:spacing w:line="230" w:lineRule="auto"/>
              <w:rPr>
                <w:rFonts w:ascii="黑体" w:eastAsia="黑体" w:hAnsi="黑体" w:cs="黑体"/>
                <w:color w:val="33C82D"/>
                <w:spacing w:val="-2"/>
                <w:sz w:val="36"/>
                <w:lang w:eastAsia="zh-CN"/>
              </w:rPr>
            </w:pPr>
            <w:r>
              <w:rPr>
                <w:rFonts w:ascii="宋体" w:eastAsia="宋体" w:hAnsi="宋体" w:cs="宋体"/>
                <w:b/>
                <w:color w:val="33C82D"/>
                <w:spacing w:val="-2"/>
                <w:sz w:val="20"/>
                <w:lang w:eastAsia="zh-CN"/>
              </w:rPr>
              <w:t>代表对公开此建议有关情况的意见（此为必选项，请代表本人打勾注明）：</w:t>
            </w:r>
          </w:p>
        </w:tc>
      </w:tr>
      <w:tr w:rsidR="00E96C2E">
        <w:trPr>
          <w:trHeight w:val="301"/>
        </w:trPr>
        <w:tc>
          <w:tcPr>
            <w:tcW w:w="1614" w:type="dxa"/>
            <w:gridSpan w:val="2"/>
            <w:tcBorders>
              <w:top w:val="nil"/>
              <w:left w:val="nil"/>
              <w:bottom w:val="dotted" w:sz="8" w:space="0" w:color="00B050"/>
              <w:right w:val="nil"/>
            </w:tcBorders>
          </w:tcPr>
          <w:p w:rsidR="00E96C2E" w:rsidRDefault="00E87F17">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1803" w:type="dxa"/>
            <w:gridSpan w:val="4"/>
            <w:tcBorders>
              <w:top w:val="nil"/>
              <w:left w:val="nil"/>
              <w:bottom w:val="dotted" w:sz="8" w:space="0" w:color="00B050"/>
              <w:right w:val="nil"/>
            </w:tcBorders>
          </w:tcPr>
          <w:p w:rsidR="00E96C2E" w:rsidRDefault="00E87F17">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同意公开</w:t>
            </w:r>
            <w:r>
              <w:rPr>
                <w:rFonts w:ascii="宋体" w:eastAsia="宋体" w:hAnsi="宋体" w:cs="宋体" w:hint="eastAsia"/>
                <w:b/>
                <w:color w:val="33C82D"/>
                <w:spacing w:val="-2"/>
                <w:sz w:val="20"/>
                <w:lang w:val="en-US" w:eastAsia="zh-CN"/>
              </w:rPr>
              <w:t xml:space="preserve">  </w:t>
            </w:r>
          </w:p>
        </w:tc>
        <w:tc>
          <w:tcPr>
            <w:tcW w:w="1651" w:type="dxa"/>
            <w:gridSpan w:val="4"/>
            <w:tcBorders>
              <w:top w:val="nil"/>
              <w:left w:val="nil"/>
              <w:bottom w:val="dotted" w:sz="8" w:space="0" w:color="00B050"/>
              <w:right w:val="nil"/>
            </w:tcBorders>
          </w:tcPr>
          <w:p w:rsidR="00E96C2E" w:rsidRDefault="00E87F17">
            <w:pPr>
              <w:spacing w:line="230" w:lineRule="auto"/>
              <w:jc w:val="right"/>
              <w:rPr>
                <w:rFonts w:ascii="黑体" w:eastAsia="黑体" w:hAnsi="黑体" w:cs="黑体"/>
                <w:color w:val="33C82D"/>
                <w:spacing w:val="-2"/>
                <w:sz w:val="36"/>
              </w:rPr>
            </w:pPr>
            <w:r>
              <w:rPr>
                <w:rFonts w:ascii="仿宋" w:eastAsia="仿宋" w:hAnsi="仿宋" w:cs="仿宋" w:hint="eastAsia"/>
                <w:sz w:val="24"/>
                <w:szCs w:val="24"/>
              </w:rPr>
              <w:t>☐</w:t>
            </w:r>
          </w:p>
        </w:tc>
        <w:tc>
          <w:tcPr>
            <w:tcW w:w="3454" w:type="dxa"/>
            <w:gridSpan w:val="6"/>
            <w:tcBorders>
              <w:top w:val="nil"/>
              <w:left w:val="nil"/>
              <w:bottom w:val="dotted" w:sz="8" w:space="0" w:color="00B050"/>
              <w:right w:val="nil"/>
            </w:tcBorders>
          </w:tcPr>
          <w:p w:rsidR="00E96C2E" w:rsidRDefault="00E87F17">
            <w:pPr>
              <w:spacing w:line="230" w:lineRule="auto"/>
              <w:rPr>
                <w:rFonts w:ascii="黑体" w:eastAsia="黑体" w:hAnsi="黑体" w:cs="黑体"/>
                <w:color w:val="33C82D"/>
                <w:spacing w:val="-2"/>
                <w:sz w:val="36"/>
              </w:rPr>
            </w:pPr>
            <w:r>
              <w:rPr>
                <w:rFonts w:ascii="宋体" w:eastAsia="宋体" w:hAnsi="宋体" w:cs="宋体"/>
                <w:b/>
                <w:color w:val="33C82D"/>
                <w:spacing w:val="-2"/>
                <w:sz w:val="20"/>
              </w:rPr>
              <w:t>不宜公开</w:t>
            </w:r>
          </w:p>
        </w:tc>
      </w:tr>
      <w:tr w:rsidR="00E96C2E">
        <w:trPr>
          <w:trHeight w:val="579"/>
        </w:trPr>
        <w:tc>
          <w:tcPr>
            <w:tcW w:w="8522" w:type="dxa"/>
            <w:gridSpan w:val="16"/>
            <w:tcBorders>
              <w:top w:val="dotted" w:sz="8" w:space="0" w:color="00B050"/>
              <w:left w:val="nil"/>
              <w:bottom w:val="nil"/>
              <w:right w:val="nil"/>
            </w:tcBorders>
          </w:tcPr>
          <w:p w:rsidR="00E96C2E" w:rsidRDefault="00E87F17">
            <w:pPr>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如有以下情况，请代表打勾注明：</w:t>
            </w:r>
          </w:p>
          <w:p w:rsidR="00E96C2E" w:rsidRDefault="00E87F17">
            <w:pPr>
              <w:spacing w:line="230" w:lineRule="auto"/>
              <w:rPr>
                <w:rFonts w:ascii="黑体" w:eastAsia="黑体" w:hAnsi="黑体" w:cs="黑体"/>
                <w:color w:val="33C82D"/>
                <w:spacing w:val="-2"/>
                <w:sz w:val="36"/>
                <w:lang w:eastAsia="zh-CN"/>
              </w:rPr>
            </w:pPr>
            <w:r>
              <w:rPr>
                <w:rFonts w:ascii="宋体" w:eastAsia="宋体" w:hAnsi="宋体" w:cs="宋体" w:hint="eastAsia"/>
                <w:b/>
                <w:color w:val="33C82D"/>
                <w:spacing w:val="-2"/>
                <w:sz w:val="20"/>
                <w:lang w:val="en-US" w:eastAsia="zh-CN"/>
              </w:rPr>
              <w:t xml:space="preserve">     </w:t>
            </w:r>
            <w:r>
              <w:rPr>
                <w:rFonts w:ascii="宋体" w:eastAsia="宋体" w:hAnsi="宋体" w:cs="宋体"/>
                <w:b/>
                <w:color w:val="33C82D"/>
                <w:spacing w:val="-2"/>
                <w:sz w:val="20"/>
                <w:lang w:eastAsia="zh-CN"/>
              </w:rPr>
              <w:t>建议内容属于多年多次提出，尚未解决的事项</w:t>
            </w:r>
          </w:p>
        </w:tc>
      </w:tr>
      <w:tr w:rsidR="00E96C2E">
        <w:trPr>
          <w:trHeight w:val="306"/>
        </w:trPr>
        <w:tc>
          <w:tcPr>
            <w:tcW w:w="1614" w:type="dxa"/>
            <w:gridSpan w:val="2"/>
            <w:tcBorders>
              <w:top w:val="nil"/>
              <w:left w:val="nil"/>
              <w:bottom w:val="dotted" w:sz="4" w:space="0" w:color="00B050"/>
              <w:right w:val="nil"/>
            </w:tcBorders>
          </w:tcPr>
          <w:p w:rsidR="00E96C2E" w:rsidRDefault="00E87F17">
            <w:pPr>
              <w:spacing w:line="230" w:lineRule="auto"/>
              <w:jc w:val="right"/>
              <w:rPr>
                <w:rFonts w:ascii="黑体" w:eastAsia="黑体" w:hAnsi="黑体" w:cs="黑体"/>
                <w:color w:val="33C82D"/>
                <w:spacing w:val="-2"/>
                <w:sz w:val="36"/>
              </w:rPr>
            </w:pPr>
            <w:r>
              <w:rPr>
                <w:rFonts w:ascii="仿宋" w:eastAsia="仿宋" w:hAnsi="仿宋" w:cs="仿宋" w:hint="eastAsia"/>
                <w:sz w:val="24"/>
                <w:szCs w:val="24"/>
                <w:lang w:val="en-US"/>
              </w:rPr>
              <w:t>☐</w:t>
            </w:r>
          </w:p>
        </w:tc>
        <w:tc>
          <w:tcPr>
            <w:tcW w:w="560" w:type="dxa"/>
            <w:gridSpan w:val="2"/>
            <w:tcBorders>
              <w:top w:val="nil"/>
              <w:left w:val="nil"/>
              <w:bottom w:val="dotted" w:sz="4" w:space="0" w:color="00B050"/>
              <w:right w:val="nil"/>
            </w:tcBorders>
          </w:tcPr>
          <w:p w:rsidR="00E96C2E" w:rsidRDefault="00E87F17">
            <w:pPr>
              <w:spacing w:line="230" w:lineRule="auto"/>
              <w:rPr>
                <w:rFonts w:ascii="黑体" w:eastAsia="黑体" w:hAnsi="黑体" w:cs="黑体"/>
                <w:color w:val="33C82D"/>
                <w:spacing w:val="-2"/>
                <w:sz w:val="36"/>
              </w:rPr>
            </w:pPr>
            <w:r>
              <w:rPr>
                <w:rFonts w:ascii="宋体" w:eastAsia="宋体" w:hAnsi="宋体" w:cs="宋体" w:hint="eastAsia"/>
                <w:b/>
                <w:color w:val="33C82D"/>
                <w:spacing w:val="-2"/>
                <w:sz w:val="20"/>
                <w:lang w:val="en-US" w:eastAsia="zh-CN"/>
              </w:rPr>
              <w:t>2</w:t>
            </w:r>
            <w:r>
              <w:rPr>
                <w:rFonts w:ascii="宋体" w:eastAsia="宋体" w:hAnsi="宋体" w:cs="宋体" w:hint="eastAsia"/>
                <w:b/>
                <w:color w:val="33C82D"/>
                <w:spacing w:val="-2"/>
                <w:sz w:val="20"/>
                <w:lang w:val="en-US" w:eastAsia="zh-CN"/>
              </w:rPr>
              <w:t>年</w:t>
            </w:r>
          </w:p>
        </w:tc>
        <w:tc>
          <w:tcPr>
            <w:tcW w:w="1440" w:type="dxa"/>
            <w:gridSpan w:val="4"/>
            <w:tcBorders>
              <w:top w:val="nil"/>
              <w:left w:val="nil"/>
              <w:bottom w:val="dotted" w:sz="4" w:space="0" w:color="00B050"/>
              <w:right w:val="nil"/>
            </w:tcBorders>
          </w:tcPr>
          <w:p w:rsidR="00E96C2E" w:rsidRDefault="00E87F17">
            <w:pPr>
              <w:spacing w:line="230" w:lineRule="auto"/>
              <w:jc w:val="right"/>
              <w:rPr>
                <w:rFonts w:ascii="仿宋" w:eastAsia="仿宋" w:hAnsi="仿宋" w:cs="仿宋"/>
                <w:color w:val="33C82D"/>
                <w:spacing w:val="-2"/>
                <w:sz w:val="24"/>
                <w:szCs w:val="24"/>
              </w:rPr>
            </w:pPr>
            <w:r>
              <w:rPr>
                <w:rFonts w:ascii="仿宋" w:eastAsia="仿宋" w:hAnsi="仿宋" w:cs="仿宋" w:hint="eastAsia"/>
                <w:bCs/>
                <w:spacing w:val="-2"/>
                <w:sz w:val="24"/>
                <w:szCs w:val="24"/>
                <w:lang w:val="en-US" w:eastAsia="zh-CN"/>
              </w:rPr>
              <w:t>☐</w:t>
            </w:r>
          </w:p>
        </w:tc>
        <w:tc>
          <w:tcPr>
            <w:tcW w:w="697" w:type="dxa"/>
            <w:tcBorders>
              <w:top w:val="nil"/>
              <w:left w:val="nil"/>
              <w:bottom w:val="dotted" w:sz="4" w:space="0" w:color="00B050"/>
              <w:right w:val="nil"/>
            </w:tcBorders>
          </w:tcPr>
          <w:p w:rsidR="00E96C2E" w:rsidRDefault="00E87F17">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 xml:space="preserve"> </w:t>
            </w:r>
          </w:p>
        </w:tc>
        <w:tc>
          <w:tcPr>
            <w:tcW w:w="1318" w:type="dxa"/>
            <w:gridSpan w:val="4"/>
            <w:tcBorders>
              <w:top w:val="nil"/>
              <w:left w:val="nil"/>
              <w:bottom w:val="dotted" w:sz="4" w:space="0" w:color="00B050"/>
              <w:right w:val="nil"/>
            </w:tcBorders>
          </w:tcPr>
          <w:p w:rsidR="00E96C2E" w:rsidRDefault="00E87F17">
            <w:pPr>
              <w:spacing w:line="230" w:lineRule="auto"/>
              <w:jc w:val="right"/>
              <w:rPr>
                <w:rFonts w:ascii="黑体" w:eastAsia="黑体" w:hAnsi="黑体" w:cs="黑体"/>
                <w:color w:val="33C82D"/>
                <w:spacing w:val="-2"/>
                <w:sz w:val="36"/>
              </w:rPr>
            </w:pPr>
            <w:r>
              <w:rPr>
                <w:rFonts w:ascii="仿宋" w:eastAsia="仿宋" w:hAnsi="仿宋" w:cs="仿宋" w:hint="eastAsia"/>
                <w:bCs/>
                <w:spacing w:val="-2"/>
                <w:sz w:val="24"/>
                <w:szCs w:val="24"/>
                <w:lang w:val="en-US" w:eastAsia="zh-CN"/>
              </w:rPr>
              <w:t>☐</w:t>
            </w:r>
          </w:p>
        </w:tc>
        <w:tc>
          <w:tcPr>
            <w:tcW w:w="2893" w:type="dxa"/>
            <w:gridSpan w:val="3"/>
            <w:tcBorders>
              <w:top w:val="nil"/>
              <w:left w:val="nil"/>
              <w:bottom w:val="dotted" w:sz="4" w:space="0" w:color="00B050"/>
              <w:right w:val="nil"/>
            </w:tcBorders>
          </w:tcPr>
          <w:p w:rsidR="00E96C2E" w:rsidRDefault="00E87F17">
            <w:pPr>
              <w:spacing w:line="230" w:lineRule="auto"/>
              <w:rPr>
                <w:rFonts w:ascii="黑体" w:eastAsia="黑体" w:hAnsi="黑体" w:cs="黑体"/>
                <w:color w:val="33C82D"/>
                <w:spacing w:val="-2"/>
                <w:sz w:val="36"/>
              </w:rPr>
            </w:pPr>
            <w:r>
              <w:rPr>
                <w:rFonts w:ascii="宋体" w:eastAsia="宋体" w:hAnsi="宋体" w:cs="宋体"/>
                <w:b/>
                <w:color w:val="33C82D"/>
                <w:spacing w:val="-2"/>
                <w:sz w:val="20"/>
              </w:rPr>
              <w:t>3</w:t>
            </w:r>
            <w:r>
              <w:rPr>
                <w:rFonts w:ascii="宋体" w:eastAsia="宋体" w:hAnsi="宋体" w:cs="宋体"/>
                <w:b/>
                <w:color w:val="33C82D"/>
                <w:spacing w:val="-2"/>
                <w:sz w:val="20"/>
              </w:rPr>
              <w:t>年</w:t>
            </w:r>
            <w:r>
              <w:rPr>
                <w:rFonts w:ascii="宋体" w:eastAsia="宋体" w:hAnsi="宋体" w:cs="宋体" w:hint="eastAsia"/>
                <w:b/>
                <w:color w:val="33C82D"/>
                <w:spacing w:val="-2"/>
                <w:sz w:val="20"/>
                <w:lang w:val="en-US" w:eastAsia="zh-CN"/>
              </w:rPr>
              <w:t>以上</w:t>
            </w:r>
          </w:p>
        </w:tc>
      </w:tr>
      <w:tr w:rsidR="00E96C2E">
        <w:trPr>
          <w:trHeight w:val="739"/>
        </w:trPr>
        <w:tc>
          <w:tcPr>
            <w:tcW w:w="8522" w:type="dxa"/>
            <w:gridSpan w:val="16"/>
            <w:tcBorders>
              <w:top w:val="dotted" w:sz="4" w:space="0" w:color="00B050"/>
              <w:left w:val="nil"/>
              <w:bottom w:val="dotted" w:sz="4" w:space="0" w:color="00B050"/>
              <w:right w:val="nil"/>
            </w:tcBorders>
          </w:tcPr>
          <w:p w:rsidR="00E96C2E" w:rsidRDefault="00E87F17">
            <w:pPr>
              <w:spacing w:line="230" w:lineRule="auto"/>
              <w:rPr>
                <w:rFonts w:ascii="宋体" w:eastAsia="宋体" w:hAnsi="宋体" w:cs="宋体"/>
                <w:b/>
                <w:color w:val="33C82D"/>
                <w:spacing w:val="-2"/>
                <w:sz w:val="20"/>
                <w:lang w:eastAsia="zh-CN"/>
              </w:rPr>
            </w:pPr>
            <w:r>
              <w:rPr>
                <w:rFonts w:ascii="宋体" w:eastAsia="宋体" w:hAnsi="宋体" w:cs="宋体"/>
                <w:b/>
                <w:color w:val="33C82D"/>
                <w:spacing w:val="-2"/>
                <w:sz w:val="20"/>
                <w:lang w:eastAsia="zh-CN"/>
              </w:rPr>
              <w:t>其他需要说明的情况：</w:t>
            </w:r>
          </w:p>
          <w:p w:rsidR="00E96C2E" w:rsidRDefault="00E96C2E">
            <w:pPr>
              <w:spacing w:line="230" w:lineRule="auto"/>
              <w:rPr>
                <w:rFonts w:ascii="黑体" w:eastAsia="黑体" w:hAnsi="黑体" w:cs="黑体"/>
                <w:color w:val="33C82D"/>
                <w:spacing w:val="-2"/>
                <w:sz w:val="36"/>
                <w:lang w:eastAsia="zh-CN"/>
              </w:rPr>
            </w:pPr>
          </w:p>
        </w:tc>
      </w:tr>
      <w:tr w:rsidR="00E96C2E">
        <w:trPr>
          <w:trHeight w:val="739"/>
        </w:trPr>
        <w:tc>
          <w:tcPr>
            <w:tcW w:w="8522" w:type="dxa"/>
            <w:gridSpan w:val="16"/>
            <w:tcBorders>
              <w:top w:val="dotted" w:sz="4" w:space="0" w:color="00B050"/>
              <w:left w:val="nil"/>
              <w:bottom w:val="double" w:sz="6" w:space="0" w:color="00B050"/>
              <w:right w:val="nil"/>
            </w:tcBorders>
          </w:tcPr>
          <w:p w:rsidR="00E96C2E" w:rsidRDefault="00E87F17">
            <w:pPr>
              <w:spacing w:line="230" w:lineRule="auto"/>
              <w:rPr>
                <w:rFonts w:ascii="宋体" w:eastAsia="宋体" w:hAnsi="宋体" w:cs="宋体"/>
                <w:b/>
                <w:color w:val="33C82D"/>
                <w:spacing w:val="-2"/>
                <w:sz w:val="20"/>
                <w:lang w:val="en-US" w:eastAsia="zh-CN"/>
              </w:rPr>
            </w:pPr>
            <w:r>
              <w:rPr>
                <w:rFonts w:ascii="宋体" w:eastAsia="宋体" w:hAnsi="宋体" w:cs="宋体" w:hint="eastAsia"/>
                <w:b/>
                <w:color w:val="33C82D"/>
                <w:spacing w:val="-2"/>
                <w:sz w:val="20"/>
                <w:lang w:val="en-US" w:eastAsia="zh-CN"/>
              </w:rPr>
              <w:t>大会秘书处意见：</w:t>
            </w:r>
          </w:p>
          <w:p w:rsidR="00E96C2E" w:rsidRDefault="00E96C2E">
            <w:pPr>
              <w:spacing w:line="230" w:lineRule="auto"/>
              <w:rPr>
                <w:rFonts w:ascii="宋体" w:eastAsia="宋体" w:hAnsi="宋体" w:cs="宋体"/>
                <w:b/>
                <w:color w:val="33C82D"/>
                <w:spacing w:val="-2"/>
                <w:sz w:val="20"/>
              </w:rPr>
            </w:pPr>
          </w:p>
        </w:tc>
      </w:tr>
      <w:tr w:rsidR="00E96C2E">
        <w:trPr>
          <w:trHeight w:val="90"/>
        </w:trPr>
        <w:tc>
          <w:tcPr>
            <w:tcW w:w="8522" w:type="dxa"/>
            <w:gridSpan w:val="16"/>
            <w:tcBorders>
              <w:top w:val="double" w:sz="6" w:space="0" w:color="00B050"/>
              <w:left w:val="nil"/>
              <w:bottom w:val="nil"/>
              <w:right w:val="nil"/>
            </w:tcBorders>
          </w:tcPr>
          <w:p w:rsidR="00E96C2E" w:rsidRDefault="00E96C2E">
            <w:pPr>
              <w:spacing w:line="230" w:lineRule="auto"/>
              <w:rPr>
                <w:rFonts w:ascii="宋体" w:eastAsia="宋体" w:hAnsi="宋体" w:cs="宋体"/>
                <w:b/>
                <w:color w:val="33C82D"/>
                <w:spacing w:val="-2"/>
                <w:sz w:val="20"/>
              </w:rPr>
            </w:pPr>
          </w:p>
        </w:tc>
      </w:tr>
    </w:tbl>
    <w:p w:rsidR="00E96C2E" w:rsidRDefault="00E87F17" w:rsidP="0000742C">
      <w:pPr>
        <w:widowControl w:val="0"/>
        <w:spacing w:line="230" w:lineRule="auto"/>
        <w:rPr>
          <w:rFonts w:ascii="黑体" w:eastAsia="黑体" w:hAnsi="黑体" w:cs="黑体"/>
          <w:color w:val="33C82D"/>
          <w:spacing w:val="-2"/>
          <w:sz w:val="36"/>
          <w:lang w:eastAsia="zh-CN"/>
        </w:rPr>
      </w:pPr>
      <w:r>
        <w:rPr>
          <w:rFonts w:ascii="黑体" w:eastAsia="黑体" w:hAnsi="黑体" w:cs="黑体"/>
          <w:color w:val="33C82D"/>
          <w:spacing w:val="-2"/>
          <w:sz w:val="36"/>
          <w:lang w:eastAsia="zh-CN"/>
        </w:rPr>
        <w:br w:type="page"/>
      </w:r>
    </w:p>
    <w:p w:rsidR="00E96C2E" w:rsidRDefault="00E87F17" w:rsidP="0000742C">
      <w:pPr>
        <w:rPr>
          <w:rFonts w:ascii="黑体" w:eastAsia="黑体" w:hAnsi="黑体" w:cs="黑体"/>
          <w:color w:val="70AD47" w:themeColor="accent6"/>
          <w:spacing w:val="28"/>
          <w:sz w:val="36"/>
        </w:rPr>
      </w:pPr>
      <w:bookmarkStart w:id="0" w:name="_GoBack"/>
      <w:bookmarkEnd w:id="0"/>
      <w:r>
        <w:rPr>
          <w:rFonts w:ascii="黑体" w:eastAsia="黑体" w:hAnsi="黑体" w:cs="黑体" w:hint="eastAsia"/>
          <w:color w:val="70AD47" w:themeColor="accent6"/>
          <w:spacing w:val="28"/>
          <w:sz w:val="36"/>
          <w:lang w:val="en-US" w:eastAsia="zh-CN"/>
        </w:rPr>
        <w:lastRenderedPageBreak/>
        <w:t>建</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议</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附</w:t>
      </w:r>
      <w:r>
        <w:rPr>
          <w:rFonts w:ascii="黑体" w:eastAsia="黑体" w:hAnsi="黑体" w:cs="黑体" w:hint="eastAsia"/>
          <w:color w:val="70AD47" w:themeColor="accent6"/>
          <w:spacing w:val="28"/>
          <w:sz w:val="36"/>
          <w:lang w:val="en-US" w:eastAsia="zh-CN"/>
        </w:rPr>
        <w:t xml:space="preserve"> </w:t>
      </w:r>
      <w:r>
        <w:rPr>
          <w:rFonts w:ascii="黑体" w:eastAsia="黑体" w:hAnsi="黑体" w:cs="黑体" w:hint="eastAsia"/>
          <w:color w:val="70AD47" w:themeColor="accent6"/>
          <w:spacing w:val="28"/>
          <w:sz w:val="36"/>
          <w:lang w:val="en-US" w:eastAsia="zh-CN"/>
        </w:rPr>
        <w:t>页</w:t>
      </w:r>
    </w:p>
    <w:tbl>
      <w:tblPr>
        <w:tblStyle w:val="a5"/>
        <w:tblW w:w="5000" w:type="pct"/>
        <w:tblBorders>
          <w:top w:val="dotted" w:sz="4" w:space="0" w:color="70AD47" w:themeColor="accent6"/>
          <w:left w:val="none" w:sz="0" w:space="0" w:color="auto"/>
          <w:bottom w:val="none" w:sz="0" w:space="0" w:color="auto"/>
          <w:right w:val="none" w:sz="0" w:space="0" w:color="auto"/>
          <w:insideH w:val="dotted" w:sz="4" w:space="0" w:color="70AD47" w:themeColor="accent6"/>
          <w:insideV w:val="none" w:sz="0" w:space="0" w:color="auto"/>
        </w:tblBorders>
        <w:tblLook w:val="04A0" w:firstRow="1" w:lastRow="0" w:firstColumn="1" w:lastColumn="0" w:noHBand="0" w:noVBand="1"/>
      </w:tblPr>
      <w:tblGrid>
        <w:gridCol w:w="8522"/>
      </w:tblGrid>
      <w:tr w:rsidR="00E96C2E">
        <w:trPr>
          <w:trHeight w:val="700"/>
        </w:trPr>
        <w:tc>
          <w:tcPr>
            <w:tcW w:w="5000" w:type="pct"/>
            <w:tcBorders>
              <w:tl2br w:val="nil"/>
              <w:tr2bl w:val="nil"/>
            </w:tcBorders>
            <w:vAlign w:val="center"/>
          </w:tcPr>
          <w:p w:rsidR="00E96C2E" w:rsidRDefault="00E87F17">
            <w:pPr>
              <w:jc w:val="left"/>
              <w:rPr>
                <w:rFonts w:ascii="宋体" w:hAnsi="宋体" w:cs="宋体"/>
                <w:color w:val="70AD47" w:themeColor="accent6"/>
                <w:spacing w:val="-2"/>
                <w:sz w:val="32"/>
                <w:szCs w:val="32"/>
                <w:lang w:eastAsia="zh-CN"/>
              </w:rPr>
            </w:pPr>
            <w:r>
              <w:rPr>
                <w:rFonts w:ascii="宋体" w:hAnsi="宋体" w:cs="宋体" w:hint="eastAsia"/>
                <w:color w:val="70AD47" w:themeColor="accent6"/>
                <w:spacing w:val="-2"/>
                <w:sz w:val="32"/>
                <w:szCs w:val="32"/>
                <w:lang w:val="en-US" w:eastAsia="zh-CN"/>
              </w:rPr>
              <w:t>建议标题：</w:t>
            </w:r>
            <w:r>
              <w:rPr>
                <w:rFonts w:ascii="宋体" w:hAnsi="宋体" w:cs="宋体"/>
                <w:color w:val="000000" w:themeColor="text1"/>
                <w:spacing w:val="-2"/>
                <w:sz w:val="32"/>
                <w:szCs w:val="32"/>
                <w:lang w:val="en-US" w:eastAsia="zh-CN"/>
              </w:rPr>
              <w:t>关于以数字化理念推动全省基层社会治理创新的建议</w:t>
            </w:r>
          </w:p>
        </w:tc>
      </w:tr>
      <w:tr w:rsidR="00E96C2E">
        <w:trPr>
          <w:trHeight w:val="11545"/>
        </w:trPr>
        <w:tc>
          <w:tcPr>
            <w:tcW w:w="5000" w:type="pct"/>
            <w:tcBorders>
              <w:tl2br w:val="nil"/>
              <w:tr2bl w:val="nil"/>
            </w:tcBorders>
          </w:tcPr>
          <w:p w:rsidR="00E96C2E" w:rsidRDefault="00E87F17">
            <w:pPr>
              <w:rPr>
                <w:rFonts w:ascii="宋体" w:hAnsi="宋体" w:cs="宋体"/>
                <w:color w:val="70AD47" w:themeColor="accent6"/>
                <w:spacing w:val="-2"/>
                <w:sz w:val="28"/>
                <w:szCs w:val="28"/>
                <w:lang w:eastAsia="zh-CN"/>
              </w:rPr>
            </w:pPr>
            <w:r>
              <w:rPr>
                <w:rFonts w:ascii="宋体" w:hAnsi="宋体" w:cs="宋体" w:hint="eastAsia"/>
                <w:color w:val="70AD47" w:themeColor="accent6"/>
                <w:spacing w:val="-2"/>
                <w:sz w:val="32"/>
                <w:szCs w:val="32"/>
                <w:lang w:val="en-US" w:eastAsia="zh-CN"/>
              </w:rPr>
              <w:t>建议内容：</w:t>
            </w:r>
          </w:p>
          <w:p w:rsidR="00E96C2E" w:rsidRDefault="00E87F17">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【案由】</w:t>
            </w:r>
          </w:p>
          <w:p w:rsidR="00E96C2E" w:rsidRDefault="00E87F17">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习近平总书记在党的二十大报告中指出：加快建设数字中国，打造智慧城市。完善社会治理体系，健全共建共治共享的社会治理制度，提升社会治理效能，畅通和规范群众诉求表达、利益协调、权益保障通道，完善网格化管理、精细化服务、信息化支撑的基层治理平台。当前我省社区网格数字化管理主要是以前期政法系统提供的人口信息管理平台为支撑，社区改革后，全部网格员转聘为社区工作者，此信息平台仍在使用，但因社区工作繁琐，各部门都在推行数字化管理，以至于既有人口信息平台、疫情防控数字平台等各类信息管理系统无法统一，社区工作者疲于应付各部门表</w:t>
            </w:r>
            <w:r>
              <w:rPr>
                <w:rFonts w:ascii="仿宋" w:eastAsia="仿宋" w:hAnsi="仿宋" w:cs="仿宋" w:hint="eastAsia"/>
                <w:sz w:val="32"/>
                <w:szCs w:val="32"/>
                <w:lang w:eastAsia="zh-CN"/>
              </w:rPr>
              <w:t>格信息。推进基层数字化管理，必须保证统一高效，明确管理体制，制定统一标准，使社区真正发挥基层主战场作用。</w:t>
            </w:r>
          </w:p>
          <w:p w:rsidR="00E96C2E" w:rsidRDefault="00E87F17">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【建议】</w:t>
            </w:r>
          </w:p>
          <w:p w:rsidR="00E96C2E" w:rsidRDefault="00E87F17">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一）完善数字化培训体系。提升现有基层工作人员的数字素养，使其掌握数字信息技术，提升数字治理能力。从技术、信息、交流、安全和决策等维度，采取案例教学、任务驱动、参观教学、自主学习等多种方式，创新培训内容和</w:t>
            </w:r>
            <w:r>
              <w:rPr>
                <w:rFonts w:ascii="仿宋" w:eastAsia="仿宋" w:hAnsi="仿宋" w:cs="仿宋" w:hint="eastAsia"/>
                <w:sz w:val="32"/>
                <w:szCs w:val="32"/>
                <w:lang w:eastAsia="zh-CN"/>
              </w:rPr>
              <w:lastRenderedPageBreak/>
              <w:t>形式，提高培训的参与度和实效性。</w:t>
            </w:r>
          </w:p>
          <w:p w:rsidR="00E96C2E" w:rsidRDefault="00E87F17">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二）组建基层单位志愿者服务团队。组建志愿者团队，指导、引领、带动基层单位提高数字化能力和水平。动员懂技能热心公益的居民积极参与，充分发动所辖区域群众的力量，实现决策共谋、发展共建、建设共管、效果共评、成果共享。</w:t>
            </w:r>
          </w:p>
          <w:p w:rsidR="00E96C2E" w:rsidRDefault="00E87F17">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（三）构建相应的考核和绩效评价机制。制定提升我省基层干部数字素养的机制和措施，在基层工作考核和干部考核中增加数字化应用程度和数字化能力考核，作为选拔任用、奖励惩戒的参考依据。</w:t>
            </w:r>
          </w:p>
          <w:p w:rsidR="00E96C2E" w:rsidRDefault="00E87F17">
            <w:pPr>
              <w:pStyle w:val="rule"/>
              <w:ind w:firstLine="480"/>
              <w:rPr>
                <w:rFonts w:ascii="仿宋" w:eastAsia="仿宋" w:hAnsi="仿宋" w:cs="仿宋"/>
                <w:sz w:val="32"/>
                <w:szCs w:val="32"/>
                <w:lang w:eastAsia="zh-CN"/>
              </w:rPr>
            </w:pPr>
            <w:r>
              <w:rPr>
                <w:rFonts w:ascii="仿宋" w:eastAsia="仿宋" w:hAnsi="仿宋" w:cs="仿宋" w:hint="eastAsia"/>
                <w:sz w:val="32"/>
                <w:szCs w:val="32"/>
                <w:lang w:eastAsia="zh-CN"/>
              </w:rPr>
              <w:t>（四）推行统一高效的综合数字平台。聘请数字化专门人才，打通数据平台壁垒，打造统一高效综合数字平台，让全省基层干部得以在一个</w:t>
            </w:r>
            <w:r>
              <w:rPr>
                <w:rFonts w:ascii="仿宋" w:eastAsia="仿宋" w:hAnsi="仿宋" w:cs="仿宋" w:hint="eastAsia"/>
                <w:sz w:val="32"/>
                <w:szCs w:val="32"/>
                <w:lang w:eastAsia="zh-CN"/>
              </w:rPr>
              <w:t>更大更好的平台运用数字化技术服务基层人民群众。</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lastRenderedPageBreak/>
              <w:t> </w:t>
            </w:r>
          </w:p>
          <w:p w:rsidR="00E96C2E" w:rsidRDefault="00E87F17">
            <w:pPr>
              <w:pStyle w:val="rule"/>
              <w:ind w:firstLine="480"/>
              <w:rPr>
                <w:rFonts w:ascii="仿宋" w:eastAsia="仿宋" w:hAnsi="仿宋" w:cs="仿宋"/>
                <w:sz w:val="32"/>
                <w:szCs w:val="32"/>
                <w:lang w:eastAsia="zh-CN"/>
              </w:rPr>
            </w:pPr>
            <w:r>
              <w:rPr>
                <w:rFonts w:ascii="Calibri" w:eastAsia="Calibri" w:hAnsi="Calibri" w:cs="Calibri" w:hint="eastAsia"/>
                <w:sz w:val="32"/>
                <w:szCs w:val="32"/>
                <w:lang w:eastAsia="zh-CN"/>
              </w:rPr>
              <w:t> </w:t>
            </w:r>
          </w:p>
          <w:p w:rsidR="00E96C2E" w:rsidRDefault="00E96C2E">
            <w:pPr>
              <w:rPr>
                <w:rFonts w:ascii="宋体" w:hAnsi="宋体" w:cs="宋体"/>
                <w:color w:val="70AD47" w:themeColor="accent6"/>
                <w:spacing w:val="-2"/>
                <w:sz w:val="28"/>
                <w:szCs w:val="28"/>
                <w:lang w:eastAsia="zh-CN"/>
              </w:rPr>
            </w:pPr>
          </w:p>
        </w:tc>
      </w:tr>
    </w:tbl>
    <w:p w:rsidR="00E96C2E" w:rsidRDefault="00E96C2E">
      <w:pPr>
        <w:rPr>
          <w:rFonts w:eastAsia="仿宋" w:cs="仿宋"/>
          <w:sz w:val="24"/>
          <w:szCs w:val="24"/>
          <w:lang w:eastAsia="zh-CN"/>
        </w:rPr>
      </w:pPr>
    </w:p>
    <w:sectPr w:rsidR="00E96C2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17" w:rsidRDefault="00E87F17">
      <w:r>
        <w:separator/>
      </w:r>
    </w:p>
  </w:endnote>
  <w:endnote w:type="continuationSeparator" w:id="0">
    <w:p w:rsidR="00E87F17" w:rsidRDefault="00E8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2E" w:rsidRDefault="00E87F17">
    <w:pPr>
      <w:pStyle w:val="a3"/>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6C2E" w:rsidRDefault="00E87F17">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00742C" w:rsidRPr="0000742C">
                            <w:rPr>
                              <w:noProof/>
                            </w:rPr>
                            <w:t>2</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00742C">
                            <w:rPr>
                              <w:rFonts w:eastAsia="宋体"/>
                              <w:noProof/>
                              <w:sz w:val="18"/>
                              <w:lang w:eastAsia="zh-CN"/>
                            </w:rPr>
                            <w:t>4</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96C2E" w:rsidRDefault="00E87F17">
                    <w:pPr>
                      <w:snapToGrid w:val="0"/>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00742C" w:rsidRPr="0000742C">
                      <w:rPr>
                        <w:noProof/>
                      </w:rPr>
                      <w:t>2</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00742C">
                      <w:rPr>
                        <w:rFonts w:eastAsia="宋体"/>
                        <w:noProof/>
                        <w:sz w:val="18"/>
                        <w:lang w:eastAsia="zh-CN"/>
                      </w:rPr>
                      <w:t>4</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17" w:rsidRDefault="00E87F17">
      <w:r>
        <w:separator/>
      </w:r>
    </w:p>
  </w:footnote>
  <w:footnote w:type="continuationSeparator" w:id="0">
    <w:p w:rsidR="00E87F17" w:rsidRDefault="00E87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lMmMxMTg1ZDg4ZGExM2I5ZjI5MjkyOTljZDUyMjIifQ=="/>
  </w:docVars>
  <w:rsids>
    <w:rsidRoot w:val="00E96C2E"/>
    <w:rsid w:val="0000742C"/>
    <w:rsid w:val="00E87F17"/>
    <w:rsid w:val="00E9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23C640-D9C6-48FE-81D5-3F5E40B5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HAnsi"/>
      <w:sz w:val="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widowControl w:val="0"/>
      <w:spacing w:after="200" w:line="276" w:lineRule="auto"/>
      <w:jc w:val="both"/>
    </w:pPr>
    <w:rPr>
      <w:kern w:val="2"/>
      <w:sz w:val="21"/>
      <w:szCs w:val="22"/>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cp:revision>
  <dcterms:created xsi:type="dcterms:W3CDTF">2014-10-29T12:08:00Z</dcterms:created>
  <dcterms:modified xsi:type="dcterms:W3CDTF">2023-08-03T02:13:00Z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4C9AF5CD2E6047B0A73C5165D534916D</vt:lpwstr>
  </property>
  <property fmtid="{D5CDD505-2E9C-101B-9397-08002B2CF9AE}" pid="3" name="KSOProductBuildVer">
    <vt:lpwstr>2052-11.1.0.13703</vt:lpwstr>
  </property>
</Properties>
</file>